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8ED" w:rsidRDefault="00C778ED" w:rsidP="00C778ED">
      <w:pPr>
        <w:rPr>
          <w:rFonts w:ascii="黑体" w:eastAsia="黑体" w:hAnsi="黑体" w:hint="eastAsia"/>
          <w:szCs w:val="20"/>
        </w:rPr>
      </w:pPr>
      <w:r w:rsidRPr="00246015">
        <w:rPr>
          <w:rFonts w:ascii="黑体" w:eastAsia="黑体" w:hAnsi="黑体" w:hint="eastAsia"/>
          <w:szCs w:val="20"/>
        </w:rPr>
        <w:t>附表1</w:t>
      </w:r>
    </w:p>
    <w:p w:rsidR="00C778ED" w:rsidRPr="00246015" w:rsidRDefault="00C778ED" w:rsidP="00C778ED">
      <w:pPr>
        <w:jc w:val="center"/>
        <w:rPr>
          <w:rFonts w:ascii="方正小标宋简体" w:eastAsia="方正小标宋简体" w:hAnsi="黑体" w:hint="eastAsia"/>
          <w:szCs w:val="20"/>
        </w:rPr>
      </w:pPr>
      <w:r w:rsidRPr="00246015">
        <w:rPr>
          <w:rFonts w:ascii="方正小标宋简体" w:eastAsia="方正小标宋简体" w:hAnsi="黑体" w:hint="eastAsia"/>
          <w:szCs w:val="20"/>
        </w:rPr>
        <w:t>试点区（县、市）基本情况统计表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2565"/>
        <w:gridCol w:w="2395"/>
        <w:gridCol w:w="1530"/>
        <w:gridCol w:w="2310"/>
      </w:tblGrid>
      <w:tr w:rsidR="00C778ED" w:rsidRPr="00246015" w:rsidTr="002E0644">
        <w:trPr>
          <w:trHeight w:hRule="exact" w:val="284"/>
          <w:jc w:val="center"/>
        </w:trPr>
        <w:tc>
          <w:tcPr>
            <w:tcW w:w="800" w:type="dxa"/>
          </w:tcPr>
          <w:p w:rsidR="00C778ED" w:rsidRPr="00246015" w:rsidRDefault="00C778ED" w:rsidP="002E0644">
            <w:pPr>
              <w:spacing w:line="240" w:lineRule="exact"/>
              <w:jc w:val="center"/>
              <w:rPr>
                <w:rFonts w:ascii="黑体" w:eastAsia="黑体" w:hAnsi="黑体" w:hint="eastAsia"/>
                <w:b/>
                <w:bCs/>
                <w:sz w:val="21"/>
                <w:szCs w:val="20"/>
              </w:rPr>
            </w:pPr>
            <w:r w:rsidRPr="00246015">
              <w:rPr>
                <w:rFonts w:ascii="黑体" w:eastAsia="黑体" w:hAnsi="黑体" w:hint="eastAsia"/>
                <w:b/>
                <w:bCs/>
                <w:sz w:val="21"/>
                <w:szCs w:val="20"/>
              </w:rPr>
              <w:t>指标类别</w:t>
            </w:r>
          </w:p>
        </w:tc>
        <w:tc>
          <w:tcPr>
            <w:tcW w:w="2565" w:type="dxa"/>
          </w:tcPr>
          <w:p w:rsidR="00C778ED" w:rsidRPr="00246015" w:rsidRDefault="00C778ED" w:rsidP="002E0644">
            <w:pPr>
              <w:spacing w:line="240" w:lineRule="exact"/>
              <w:jc w:val="center"/>
              <w:rPr>
                <w:rFonts w:ascii="黑体" w:eastAsia="黑体" w:hAnsi="黑体" w:hint="eastAsia"/>
                <w:b/>
                <w:bCs/>
                <w:sz w:val="21"/>
                <w:szCs w:val="20"/>
              </w:rPr>
            </w:pPr>
            <w:r w:rsidRPr="00246015">
              <w:rPr>
                <w:rFonts w:ascii="黑体" w:eastAsia="黑体" w:hAnsi="黑体" w:hint="eastAsia"/>
                <w:b/>
                <w:bCs/>
                <w:sz w:val="21"/>
                <w:szCs w:val="20"/>
              </w:rPr>
              <w:t>指标名称</w:t>
            </w:r>
          </w:p>
        </w:tc>
        <w:tc>
          <w:tcPr>
            <w:tcW w:w="2395" w:type="dxa"/>
          </w:tcPr>
          <w:p w:rsidR="00C778ED" w:rsidRPr="00246015" w:rsidRDefault="00C778ED" w:rsidP="002E0644">
            <w:pPr>
              <w:spacing w:line="240" w:lineRule="exact"/>
              <w:jc w:val="center"/>
              <w:rPr>
                <w:rFonts w:ascii="黑体" w:eastAsia="黑体" w:hAnsi="黑体" w:hint="eastAsia"/>
                <w:b/>
                <w:bCs/>
                <w:sz w:val="21"/>
                <w:szCs w:val="20"/>
              </w:rPr>
            </w:pPr>
          </w:p>
        </w:tc>
        <w:tc>
          <w:tcPr>
            <w:tcW w:w="1530" w:type="dxa"/>
          </w:tcPr>
          <w:p w:rsidR="00C778ED" w:rsidRPr="00246015" w:rsidRDefault="00C778ED" w:rsidP="002E0644">
            <w:pPr>
              <w:spacing w:line="240" w:lineRule="exact"/>
              <w:jc w:val="center"/>
              <w:rPr>
                <w:rFonts w:ascii="黑体" w:eastAsia="黑体" w:hAnsi="黑体" w:hint="eastAsia"/>
                <w:b/>
                <w:bCs/>
                <w:sz w:val="21"/>
                <w:szCs w:val="20"/>
              </w:rPr>
            </w:pPr>
            <w:r w:rsidRPr="00246015">
              <w:rPr>
                <w:rFonts w:ascii="黑体" w:eastAsia="黑体" w:hAnsi="黑体" w:hint="eastAsia"/>
                <w:b/>
                <w:bCs/>
                <w:sz w:val="21"/>
                <w:szCs w:val="20"/>
              </w:rPr>
              <w:t>2020年指标值</w:t>
            </w:r>
          </w:p>
        </w:tc>
        <w:tc>
          <w:tcPr>
            <w:tcW w:w="2310" w:type="dxa"/>
          </w:tcPr>
          <w:p w:rsidR="00C778ED" w:rsidRPr="00246015" w:rsidRDefault="00C778ED" w:rsidP="002E0644">
            <w:pPr>
              <w:spacing w:line="240" w:lineRule="exact"/>
              <w:jc w:val="center"/>
              <w:rPr>
                <w:rFonts w:ascii="黑体" w:eastAsia="黑体" w:hAnsi="黑体" w:hint="eastAsia"/>
                <w:b/>
                <w:bCs/>
                <w:sz w:val="21"/>
                <w:szCs w:val="20"/>
              </w:rPr>
            </w:pPr>
            <w:r w:rsidRPr="00246015">
              <w:rPr>
                <w:rFonts w:ascii="黑体" w:eastAsia="黑体" w:hAnsi="黑体" w:hint="eastAsia"/>
                <w:b/>
                <w:bCs/>
                <w:sz w:val="21"/>
                <w:szCs w:val="20"/>
              </w:rPr>
              <w:t>备注</w:t>
            </w:r>
          </w:p>
        </w:tc>
      </w:tr>
      <w:tr w:rsidR="00C778ED" w:rsidRPr="00246015" w:rsidTr="002E0644">
        <w:trPr>
          <w:trHeight w:hRule="exact" w:val="284"/>
          <w:jc w:val="center"/>
        </w:trPr>
        <w:tc>
          <w:tcPr>
            <w:tcW w:w="800" w:type="dxa"/>
            <w:vMerge w:val="restart"/>
          </w:tcPr>
          <w:p w:rsidR="00C778ED" w:rsidRPr="00246015" w:rsidRDefault="00C778ED" w:rsidP="002E0644">
            <w:pPr>
              <w:spacing w:line="240" w:lineRule="exact"/>
              <w:rPr>
                <w:rFonts w:eastAsia="宋体" w:hint="eastAsia"/>
                <w:b/>
                <w:bCs/>
                <w:sz w:val="21"/>
                <w:szCs w:val="20"/>
              </w:rPr>
            </w:pPr>
          </w:p>
          <w:p w:rsidR="00C778ED" w:rsidRPr="00246015" w:rsidRDefault="00C778ED" w:rsidP="002E0644">
            <w:pPr>
              <w:spacing w:line="240" w:lineRule="exact"/>
              <w:rPr>
                <w:rFonts w:eastAsia="宋体" w:hint="eastAsia"/>
                <w:b/>
                <w:bCs/>
                <w:sz w:val="21"/>
                <w:szCs w:val="20"/>
              </w:rPr>
            </w:pPr>
          </w:p>
          <w:p w:rsidR="00C778ED" w:rsidRPr="00246015" w:rsidRDefault="00C778ED" w:rsidP="002E0644">
            <w:pPr>
              <w:spacing w:line="240" w:lineRule="exact"/>
              <w:rPr>
                <w:rFonts w:eastAsia="宋体" w:hint="eastAsia"/>
                <w:b/>
                <w:bCs/>
                <w:sz w:val="21"/>
                <w:szCs w:val="20"/>
              </w:rPr>
            </w:pPr>
            <w:r w:rsidRPr="00246015">
              <w:rPr>
                <w:rFonts w:eastAsia="宋体" w:hint="eastAsia"/>
                <w:b/>
                <w:bCs/>
                <w:sz w:val="21"/>
                <w:szCs w:val="20"/>
              </w:rPr>
              <w:t>基本情</w:t>
            </w:r>
            <w:r w:rsidRPr="00246015">
              <w:rPr>
                <w:rFonts w:eastAsia="宋体" w:hint="eastAsia"/>
                <w:b/>
                <w:bCs/>
                <w:sz w:val="21"/>
                <w:szCs w:val="20"/>
              </w:rPr>
              <w:t xml:space="preserve"> </w:t>
            </w:r>
            <w:proofErr w:type="gramStart"/>
            <w:r w:rsidRPr="00246015">
              <w:rPr>
                <w:rFonts w:eastAsia="宋体" w:hint="eastAsia"/>
                <w:b/>
                <w:bCs/>
                <w:sz w:val="21"/>
                <w:szCs w:val="20"/>
              </w:rPr>
              <w:t>况</w:t>
            </w:r>
            <w:proofErr w:type="gramEnd"/>
          </w:p>
        </w:tc>
        <w:tc>
          <w:tcPr>
            <w:tcW w:w="2565" w:type="dxa"/>
          </w:tcPr>
          <w:p w:rsidR="00C778ED" w:rsidRPr="00246015" w:rsidRDefault="00C778ED" w:rsidP="002E0644">
            <w:pPr>
              <w:spacing w:line="240" w:lineRule="exact"/>
              <w:jc w:val="left"/>
              <w:rPr>
                <w:rFonts w:eastAsia="宋体" w:hint="eastAsia"/>
                <w:sz w:val="21"/>
                <w:szCs w:val="20"/>
              </w:rPr>
            </w:pPr>
            <w:r w:rsidRPr="00246015">
              <w:rPr>
                <w:rFonts w:eastAsia="宋体" w:hint="eastAsia"/>
                <w:sz w:val="21"/>
                <w:szCs w:val="20"/>
              </w:rPr>
              <w:t>区域面积（平方公里）</w:t>
            </w:r>
          </w:p>
        </w:tc>
        <w:tc>
          <w:tcPr>
            <w:tcW w:w="2395" w:type="dxa"/>
          </w:tcPr>
          <w:p w:rsidR="00C778ED" w:rsidRPr="00246015" w:rsidRDefault="00C778ED" w:rsidP="002E0644">
            <w:pPr>
              <w:spacing w:line="240" w:lineRule="exact"/>
              <w:jc w:val="left"/>
              <w:rPr>
                <w:rFonts w:eastAsia="宋体" w:hint="eastAsia"/>
                <w:sz w:val="21"/>
                <w:szCs w:val="20"/>
              </w:rPr>
            </w:pPr>
          </w:p>
        </w:tc>
        <w:tc>
          <w:tcPr>
            <w:tcW w:w="1530" w:type="dxa"/>
          </w:tcPr>
          <w:p w:rsidR="00C778ED" w:rsidRPr="00246015" w:rsidRDefault="00C778ED" w:rsidP="002E0644">
            <w:pPr>
              <w:spacing w:line="240" w:lineRule="exact"/>
              <w:jc w:val="left"/>
              <w:rPr>
                <w:rFonts w:eastAsia="宋体" w:hint="eastAsia"/>
                <w:sz w:val="21"/>
                <w:szCs w:val="20"/>
              </w:rPr>
            </w:pPr>
          </w:p>
        </w:tc>
        <w:tc>
          <w:tcPr>
            <w:tcW w:w="2310" w:type="dxa"/>
          </w:tcPr>
          <w:p w:rsidR="00C778ED" w:rsidRPr="00246015" w:rsidRDefault="00C778ED" w:rsidP="002E0644">
            <w:pPr>
              <w:spacing w:line="240" w:lineRule="exact"/>
              <w:jc w:val="left"/>
              <w:rPr>
                <w:rFonts w:eastAsia="宋体" w:hint="eastAsia"/>
                <w:sz w:val="21"/>
                <w:szCs w:val="20"/>
              </w:rPr>
            </w:pPr>
          </w:p>
        </w:tc>
      </w:tr>
      <w:tr w:rsidR="00C778ED" w:rsidRPr="00246015" w:rsidTr="002E0644">
        <w:trPr>
          <w:trHeight w:hRule="exact" w:val="284"/>
          <w:jc w:val="center"/>
        </w:trPr>
        <w:tc>
          <w:tcPr>
            <w:tcW w:w="800" w:type="dxa"/>
            <w:vMerge/>
          </w:tcPr>
          <w:p w:rsidR="00C778ED" w:rsidRPr="00246015" w:rsidRDefault="00C778ED" w:rsidP="002E0644">
            <w:pPr>
              <w:spacing w:line="240" w:lineRule="exact"/>
              <w:jc w:val="center"/>
              <w:rPr>
                <w:rFonts w:eastAsia="宋体" w:hint="eastAsia"/>
                <w:b/>
                <w:bCs/>
                <w:sz w:val="21"/>
                <w:szCs w:val="20"/>
              </w:rPr>
            </w:pPr>
          </w:p>
        </w:tc>
        <w:tc>
          <w:tcPr>
            <w:tcW w:w="2565" w:type="dxa"/>
          </w:tcPr>
          <w:p w:rsidR="00C778ED" w:rsidRPr="00246015" w:rsidRDefault="00C778ED" w:rsidP="002E0644">
            <w:pPr>
              <w:spacing w:line="240" w:lineRule="exact"/>
              <w:jc w:val="left"/>
              <w:rPr>
                <w:rFonts w:eastAsia="宋体" w:hint="eastAsia"/>
                <w:sz w:val="21"/>
                <w:szCs w:val="20"/>
              </w:rPr>
            </w:pPr>
            <w:r w:rsidRPr="00246015">
              <w:rPr>
                <w:rFonts w:eastAsia="宋体" w:hint="eastAsia"/>
                <w:sz w:val="21"/>
                <w:szCs w:val="20"/>
              </w:rPr>
              <w:t>常住人口（万人）</w:t>
            </w:r>
          </w:p>
        </w:tc>
        <w:tc>
          <w:tcPr>
            <w:tcW w:w="2395" w:type="dxa"/>
          </w:tcPr>
          <w:p w:rsidR="00C778ED" w:rsidRPr="00246015" w:rsidRDefault="00C778ED" w:rsidP="002E0644">
            <w:pPr>
              <w:spacing w:line="240" w:lineRule="exact"/>
              <w:jc w:val="left"/>
              <w:rPr>
                <w:rFonts w:eastAsia="宋体" w:hint="eastAsia"/>
                <w:sz w:val="21"/>
                <w:szCs w:val="20"/>
              </w:rPr>
            </w:pPr>
          </w:p>
        </w:tc>
        <w:tc>
          <w:tcPr>
            <w:tcW w:w="1530" w:type="dxa"/>
          </w:tcPr>
          <w:p w:rsidR="00C778ED" w:rsidRPr="00246015" w:rsidRDefault="00C778ED" w:rsidP="002E0644">
            <w:pPr>
              <w:spacing w:line="240" w:lineRule="exact"/>
              <w:jc w:val="left"/>
              <w:rPr>
                <w:rFonts w:eastAsia="宋体" w:hint="eastAsia"/>
                <w:sz w:val="21"/>
                <w:szCs w:val="20"/>
              </w:rPr>
            </w:pPr>
          </w:p>
        </w:tc>
        <w:tc>
          <w:tcPr>
            <w:tcW w:w="2310" w:type="dxa"/>
          </w:tcPr>
          <w:p w:rsidR="00C778ED" w:rsidRPr="00246015" w:rsidRDefault="00C778ED" w:rsidP="002E0644">
            <w:pPr>
              <w:spacing w:line="240" w:lineRule="exact"/>
              <w:jc w:val="left"/>
              <w:rPr>
                <w:rFonts w:eastAsia="宋体" w:hint="eastAsia"/>
                <w:sz w:val="21"/>
                <w:szCs w:val="20"/>
              </w:rPr>
            </w:pPr>
          </w:p>
        </w:tc>
      </w:tr>
      <w:tr w:rsidR="00C778ED" w:rsidRPr="00246015" w:rsidTr="002E0644">
        <w:trPr>
          <w:trHeight w:hRule="exact" w:val="284"/>
          <w:jc w:val="center"/>
        </w:trPr>
        <w:tc>
          <w:tcPr>
            <w:tcW w:w="800" w:type="dxa"/>
            <w:vMerge/>
          </w:tcPr>
          <w:p w:rsidR="00C778ED" w:rsidRPr="00246015" w:rsidRDefault="00C778ED" w:rsidP="002E0644">
            <w:pPr>
              <w:spacing w:line="240" w:lineRule="exact"/>
              <w:jc w:val="center"/>
              <w:rPr>
                <w:rFonts w:eastAsia="宋体" w:hint="eastAsia"/>
                <w:b/>
                <w:bCs/>
                <w:sz w:val="21"/>
                <w:szCs w:val="20"/>
              </w:rPr>
            </w:pPr>
          </w:p>
        </w:tc>
        <w:tc>
          <w:tcPr>
            <w:tcW w:w="2565" w:type="dxa"/>
          </w:tcPr>
          <w:p w:rsidR="00C778ED" w:rsidRPr="00246015" w:rsidRDefault="00C778ED" w:rsidP="002E0644">
            <w:pPr>
              <w:spacing w:line="240" w:lineRule="exact"/>
              <w:jc w:val="left"/>
              <w:rPr>
                <w:rFonts w:eastAsia="宋体" w:hint="eastAsia"/>
                <w:sz w:val="21"/>
                <w:szCs w:val="20"/>
              </w:rPr>
            </w:pPr>
            <w:r w:rsidRPr="00246015">
              <w:rPr>
                <w:rFonts w:eastAsia="宋体" w:hint="eastAsia"/>
                <w:sz w:val="21"/>
                <w:szCs w:val="20"/>
              </w:rPr>
              <w:t>GDP</w:t>
            </w:r>
            <w:r w:rsidRPr="00246015">
              <w:rPr>
                <w:rFonts w:eastAsia="宋体" w:hint="eastAsia"/>
                <w:sz w:val="21"/>
                <w:szCs w:val="20"/>
              </w:rPr>
              <w:t>（亿元）</w:t>
            </w:r>
          </w:p>
        </w:tc>
        <w:tc>
          <w:tcPr>
            <w:tcW w:w="2395" w:type="dxa"/>
          </w:tcPr>
          <w:p w:rsidR="00C778ED" w:rsidRPr="00246015" w:rsidRDefault="00C778ED" w:rsidP="002E0644">
            <w:pPr>
              <w:spacing w:line="240" w:lineRule="exact"/>
              <w:jc w:val="left"/>
              <w:rPr>
                <w:rFonts w:eastAsia="宋体" w:hint="eastAsia"/>
                <w:sz w:val="21"/>
                <w:szCs w:val="20"/>
              </w:rPr>
            </w:pPr>
          </w:p>
        </w:tc>
        <w:tc>
          <w:tcPr>
            <w:tcW w:w="1530" w:type="dxa"/>
          </w:tcPr>
          <w:p w:rsidR="00C778ED" w:rsidRPr="00246015" w:rsidRDefault="00C778ED" w:rsidP="002E0644">
            <w:pPr>
              <w:spacing w:line="240" w:lineRule="exact"/>
              <w:jc w:val="left"/>
              <w:rPr>
                <w:rFonts w:eastAsia="宋体" w:hint="eastAsia"/>
                <w:sz w:val="21"/>
                <w:szCs w:val="20"/>
              </w:rPr>
            </w:pPr>
          </w:p>
        </w:tc>
        <w:tc>
          <w:tcPr>
            <w:tcW w:w="2310" w:type="dxa"/>
          </w:tcPr>
          <w:p w:rsidR="00C778ED" w:rsidRPr="00246015" w:rsidRDefault="00C778ED" w:rsidP="002E0644">
            <w:pPr>
              <w:spacing w:line="240" w:lineRule="exact"/>
              <w:jc w:val="left"/>
              <w:rPr>
                <w:rFonts w:eastAsia="宋体" w:hint="eastAsia"/>
                <w:sz w:val="21"/>
                <w:szCs w:val="20"/>
              </w:rPr>
            </w:pPr>
          </w:p>
        </w:tc>
      </w:tr>
      <w:tr w:rsidR="00C778ED" w:rsidRPr="00246015" w:rsidTr="002E0644">
        <w:trPr>
          <w:trHeight w:hRule="exact" w:val="284"/>
          <w:jc w:val="center"/>
        </w:trPr>
        <w:tc>
          <w:tcPr>
            <w:tcW w:w="800" w:type="dxa"/>
            <w:vMerge/>
          </w:tcPr>
          <w:p w:rsidR="00C778ED" w:rsidRPr="00246015" w:rsidRDefault="00C778ED" w:rsidP="002E0644">
            <w:pPr>
              <w:spacing w:line="240" w:lineRule="exact"/>
              <w:jc w:val="center"/>
              <w:rPr>
                <w:rFonts w:eastAsia="宋体" w:hint="eastAsia"/>
                <w:b/>
                <w:bCs/>
                <w:sz w:val="21"/>
                <w:szCs w:val="20"/>
              </w:rPr>
            </w:pPr>
          </w:p>
        </w:tc>
        <w:tc>
          <w:tcPr>
            <w:tcW w:w="2565" w:type="dxa"/>
          </w:tcPr>
          <w:p w:rsidR="00C778ED" w:rsidRPr="00246015" w:rsidRDefault="00C778ED" w:rsidP="002E0644">
            <w:pPr>
              <w:spacing w:line="240" w:lineRule="exact"/>
              <w:jc w:val="left"/>
              <w:rPr>
                <w:rFonts w:eastAsia="宋体" w:hint="eastAsia"/>
                <w:sz w:val="21"/>
                <w:szCs w:val="20"/>
              </w:rPr>
            </w:pPr>
            <w:r w:rsidRPr="00246015">
              <w:rPr>
                <w:rFonts w:eastAsia="宋体" w:hint="eastAsia"/>
                <w:sz w:val="21"/>
                <w:szCs w:val="20"/>
              </w:rPr>
              <w:t>公共财政预算收入（亿元）</w:t>
            </w:r>
          </w:p>
        </w:tc>
        <w:tc>
          <w:tcPr>
            <w:tcW w:w="2395" w:type="dxa"/>
          </w:tcPr>
          <w:p w:rsidR="00C778ED" w:rsidRPr="00246015" w:rsidRDefault="00C778ED" w:rsidP="002E0644">
            <w:pPr>
              <w:spacing w:line="240" w:lineRule="exact"/>
              <w:jc w:val="left"/>
              <w:rPr>
                <w:rFonts w:eastAsia="宋体" w:hint="eastAsia"/>
                <w:sz w:val="21"/>
                <w:szCs w:val="20"/>
              </w:rPr>
            </w:pPr>
          </w:p>
        </w:tc>
        <w:tc>
          <w:tcPr>
            <w:tcW w:w="1530" w:type="dxa"/>
          </w:tcPr>
          <w:p w:rsidR="00C778ED" w:rsidRPr="00246015" w:rsidRDefault="00C778ED" w:rsidP="002E0644">
            <w:pPr>
              <w:spacing w:line="240" w:lineRule="exact"/>
              <w:jc w:val="left"/>
              <w:rPr>
                <w:rFonts w:eastAsia="宋体" w:hint="eastAsia"/>
                <w:sz w:val="21"/>
                <w:szCs w:val="20"/>
              </w:rPr>
            </w:pPr>
          </w:p>
        </w:tc>
        <w:tc>
          <w:tcPr>
            <w:tcW w:w="2310" w:type="dxa"/>
          </w:tcPr>
          <w:p w:rsidR="00C778ED" w:rsidRPr="00246015" w:rsidRDefault="00C778ED" w:rsidP="002E0644">
            <w:pPr>
              <w:spacing w:line="240" w:lineRule="exact"/>
              <w:jc w:val="left"/>
              <w:rPr>
                <w:rFonts w:eastAsia="宋体" w:hint="eastAsia"/>
                <w:sz w:val="21"/>
                <w:szCs w:val="20"/>
              </w:rPr>
            </w:pPr>
          </w:p>
        </w:tc>
      </w:tr>
      <w:tr w:rsidR="00C778ED" w:rsidRPr="00246015" w:rsidTr="002E0644">
        <w:trPr>
          <w:trHeight w:hRule="exact" w:val="284"/>
          <w:jc w:val="center"/>
        </w:trPr>
        <w:tc>
          <w:tcPr>
            <w:tcW w:w="800" w:type="dxa"/>
            <w:vMerge/>
          </w:tcPr>
          <w:p w:rsidR="00C778ED" w:rsidRPr="00246015" w:rsidRDefault="00C778ED" w:rsidP="002E0644">
            <w:pPr>
              <w:spacing w:line="240" w:lineRule="exact"/>
              <w:jc w:val="center"/>
              <w:rPr>
                <w:rFonts w:eastAsia="宋体" w:hint="eastAsia"/>
                <w:b/>
                <w:bCs/>
                <w:sz w:val="21"/>
                <w:szCs w:val="20"/>
              </w:rPr>
            </w:pPr>
          </w:p>
        </w:tc>
        <w:tc>
          <w:tcPr>
            <w:tcW w:w="2565" w:type="dxa"/>
          </w:tcPr>
          <w:p w:rsidR="00C778ED" w:rsidRPr="00246015" w:rsidRDefault="00C778ED" w:rsidP="002E0644">
            <w:pPr>
              <w:spacing w:line="240" w:lineRule="exact"/>
              <w:jc w:val="left"/>
              <w:rPr>
                <w:rFonts w:eastAsia="宋体" w:hint="eastAsia"/>
                <w:sz w:val="21"/>
                <w:szCs w:val="20"/>
              </w:rPr>
            </w:pPr>
            <w:r w:rsidRPr="00246015">
              <w:rPr>
                <w:rFonts w:eastAsia="宋体" w:hint="eastAsia"/>
                <w:sz w:val="21"/>
                <w:szCs w:val="20"/>
              </w:rPr>
              <w:t>公共财政预算支出（亿元）</w:t>
            </w:r>
          </w:p>
        </w:tc>
        <w:tc>
          <w:tcPr>
            <w:tcW w:w="2395" w:type="dxa"/>
          </w:tcPr>
          <w:p w:rsidR="00C778ED" w:rsidRPr="00246015" w:rsidRDefault="00C778ED" w:rsidP="002E0644">
            <w:pPr>
              <w:spacing w:line="240" w:lineRule="exact"/>
              <w:jc w:val="left"/>
              <w:rPr>
                <w:rFonts w:eastAsia="宋体" w:hint="eastAsia"/>
                <w:sz w:val="21"/>
                <w:szCs w:val="20"/>
              </w:rPr>
            </w:pPr>
          </w:p>
        </w:tc>
        <w:tc>
          <w:tcPr>
            <w:tcW w:w="1530" w:type="dxa"/>
          </w:tcPr>
          <w:p w:rsidR="00C778ED" w:rsidRPr="00246015" w:rsidRDefault="00C778ED" w:rsidP="002E0644">
            <w:pPr>
              <w:spacing w:line="240" w:lineRule="exact"/>
              <w:jc w:val="left"/>
              <w:rPr>
                <w:rFonts w:eastAsia="宋体" w:hint="eastAsia"/>
                <w:sz w:val="21"/>
                <w:szCs w:val="20"/>
              </w:rPr>
            </w:pPr>
          </w:p>
        </w:tc>
        <w:tc>
          <w:tcPr>
            <w:tcW w:w="2310" w:type="dxa"/>
          </w:tcPr>
          <w:p w:rsidR="00C778ED" w:rsidRPr="00246015" w:rsidRDefault="00C778ED" w:rsidP="002E0644">
            <w:pPr>
              <w:spacing w:line="240" w:lineRule="exact"/>
              <w:jc w:val="left"/>
              <w:rPr>
                <w:rFonts w:eastAsia="宋体" w:hint="eastAsia"/>
                <w:sz w:val="21"/>
                <w:szCs w:val="20"/>
              </w:rPr>
            </w:pPr>
          </w:p>
        </w:tc>
      </w:tr>
      <w:tr w:rsidR="00C778ED" w:rsidRPr="00246015" w:rsidTr="002E0644">
        <w:trPr>
          <w:trHeight w:hRule="exact" w:val="284"/>
          <w:jc w:val="center"/>
        </w:trPr>
        <w:tc>
          <w:tcPr>
            <w:tcW w:w="800" w:type="dxa"/>
            <w:vMerge w:val="restart"/>
          </w:tcPr>
          <w:p w:rsidR="00C778ED" w:rsidRPr="00246015" w:rsidRDefault="00C778ED" w:rsidP="002E0644">
            <w:pPr>
              <w:spacing w:line="240" w:lineRule="exact"/>
              <w:jc w:val="left"/>
              <w:rPr>
                <w:rFonts w:eastAsia="宋体" w:hint="eastAsia"/>
                <w:b/>
                <w:bCs/>
                <w:sz w:val="21"/>
                <w:szCs w:val="20"/>
              </w:rPr>
            </w:pPr>
          </w:p>
          <w:p w:rsidR="00C778ED" w:rsidRPr="00246015" w:rsidRDefault="00C778ED" w:rsidP="002E0644">
            <w:pPr>
              <w:spacing w:line="240" w:lineRule="exact"/>
              <w:jc w:val="left"/>
              <w:rPr>
                <w:rFonts w:eastAsia="宋体" w:hint="eastAsia"/>
                <w:b/>
                <w:bCs/>
                <w:sz w:val="21"/>
                <w:szCs w:val="20"/>
              </w:rPr>
            </w:pPr>
          </w:p>
          <w:p w:rsidR="00C778ED" w:rsidRPr="00246015" w:rsidRDefault="00C778ED" w:rsidP="002E0644">
            <w:pPr>
              <w:spacing w:line="240" w:lineRule="exact"/>
              <w:jc w:val="left"/>
              <w:rPr>
                <w:rFonts w:eastAsia="宋体" w:hint="eastAsia"/>
                <w:b/>
                <w:bCs/>
                <w:sz w:val="21"/>
                <w:szCs w:val="20"/>
              </w:rPr>
            </w:pPr>
          </w:p>
          <w:p w:rsidR="00C778ED" w:rsidRPr="00246015" w:rsidRDefault="00C778ED" w:rsidP="002E0644">
            <w:pPr>
              <w:spacing w:line="240" w:lineRule="exact"/>
              <w:jc w:val="left"/>
              <w:rPr>
                <w:rFonts w:eastAsia="宋体" w:hint="eastAsia"/>
                <w:b/>
                <w:bCs/>
                <w:sz w:val="21"/>
                <w:szCs w:val="20"/>
              </w:rPr>
            </w:pPr>
          </w:p>
          <w:p w:rsidR="00C778ED" w:rsidRPr="00246015" w:rsidRDefault="00C778ED" w:rsidP="002E0644">
            <w:pPr>
              <w:spacing w:line="240" w:lineRule="exact"/>
              <w:jc w:val="left"/>
              <w:rPr>
                <w:rFonts w:eastAsia="宋体" w:hint="eastAsia"/>
                <w:b/>
                <w:bCs/>
                <w:sz w:val="21"/>
                <w:szCs w:val="20"/>
              </w:rPr>
            </w:pPr>
          </w:p>
          <w:p w:rsidR="00C778ED" w:rsidRPr="00246015" w:rsidRDefault="00C778ED" w:rsidP="002E0644">
            <w:pPr>
              <w:spacing w:line="240" w:lineRule="exact"/>
              <w:jc w:val="left"/>
              <w:rPr>
                <w:rFonts w:eastAsia="宋体" w:hint="eastAsia"/>
                <w:b/>
                <w:bCs/>
                <w:sz w:val="21"/>
                <w:szCs w:val="20"/>
              </w:rPr>
            </w:pPr>
          </w:p>
          <w:p w:rsidR="00C778ED" w:rsidRPr="00246015" w:rsidRDefault="00C778ED" w:rsidP="002E0644">
            <w:pPr>
              <w:spacing w:line="240" w:lineRule="exact"/>
              <w:jc w:val="left"/>
              <w:rPr>
                <w:rFonts w:eastAsia="宋体" w:hint="eastAsia"/>
                <w:b/>
                <w:bCs/>
                <w:sz w:val="21"/>
                <w:szCs w:val="20"/>
              </w:rPr>
            </w:pPr>
          </w:p>
          <w:p w:rsidR="00C778ED" w:rsidRPr="00246015" w:rsidRDefault="00C778ED" w:rsidP="002E0644">
            <w:pPr>
              <w:spacing w:line="240" w:lineRule="exact"/>
              <w:jc w:val="left"/>
              <w:rPr>
                <w:rFonts w:eastAsia="宋体" w:hint="eastAsia"/>
                <w:b/>
                <w:bCs/>
                <w:sz w:val="21"/>
                <w:szCs w:val="20"/>
              </w:rPr>
            </w:pPr>
          </w:p>
          <w:p w:rsidR="00C778ED" w:rsidRPr="00246015" w:rsidRDefault="00C778ED" w:rsidP="002E0644">
            <w:pPr>
              <w:spacing w:line="240" w:lineRule="exact"/>
              <w:jc w:val="left"/>
              <w:rPr>
                <w:rFonts w:eastAsia="宋体" w:hint="eastAsia"/>
                <w:b/>
                <w:bCs/>
                <w:sz w:val="21"/>
                <w:szCs w:val="20"/>
              </w:rPr>
            </w:pPr>
            <w:r w:rsidRPr="00246015">
              <w:rPr>
                <w:rFonts w:eastAsia="宋体" w:hint="eastAsia"/>
                <w:b/>
                <w:bCs/>
                <w:sz w:val="21"/>
                <w:szCs w:val="20"/>
              </w:rPr>
              <w:t>产业发展及两业融合情况</w:t>
            </w:r>
          </w:p>
        </w:tc>
        <w:tc>
          <w:tcPr>
            <w:tcW w:w="2565" w:type="dxa"/>
          </w:tcPr>
          <w:p w:rsidR="00C778ED" w:rsidRPr="00246015" w:rsidRDefault="00C778ED" w:rsidP="002E0644">
            <w:pPr>
              <w:spacing w:line="240" w:lineRule="exact"/>
              <w:jc w:val="left"/>
              <w:rPr>
                <w:rFonts w:eastAsia="宋体" w:hint="eastAsia"/>
                <w:sz w:val="21"/>
                <w:szCs w:val="20"/>
              </w:rPr>
            </w:pPr>
            <w:r w:rsidRPr="00246015">
              <w:rPr>
                <w:rFonts w:eastAsia="宋体" w:hint="eastAsia"/>
                <w:sz w:val="21"/>
                <w:szCs w:val="20"/>
              </w:rPr>
              <w:t>三次产业占比（</w:t>
            </w:r>
            <w:r w:rsidRPr="00246015">
              <w:rPr>
                <w:rFonts w:eastAsia="宋体" w:hint="eastAsia"/>
                <w:sz w:val="21"/>
                <w:szCs w:val="20"/>
              </w:rPr>
              <w:t>%</w:t>
            </w:r>
            <w:r w:rsidRPr="00246015">
              <w:rPr>
                <w:rFonts w:eastAsia="宋体" w:hint="eastAsia"/>
                <w:sz w:val="21"/>
                <w:szCs w:val="20"/>
              </w:rPr>
              <w:t>）</w:t>
            </w:r>
          </w:p>
        </w:tc>
        <w:tc>
          <w:tcPr>
            <w:tcW w:w="2395" w:type="dxa"/>
          </w:tcPr>
          <w:p w:rsidR="00C778ED" w:rsidRPr="00246015" w:rsidRDefault="00C778ED" w:rsidP="002E0644">
            <w:pPr>
              <w:spacing w:line="240" w:lineRule="exact"/>
              <w:jc w:val="left"/>
              <w:rPr>
                <w:rFonts w:eastAsia="宋体" w:hint="eastAsia"/>
                <w:sz w:val="21"/>
                <w:szCs w:val="20"/>
              </w:rPr>
            </w:pPr>
          </w:p>
        </w:tc>
        <w:tc>
          <w:tcPr>
            <w:tcW w:w="1530" w:type="dxa"/>
          </w:tcPr>
          <w:p w:rsidR="00C778ED" w:rsidRPr="00246015" w:rsidRDefault="00C778ED" w:rsidP="002E0644">
            <w:pPr>
              <w:spacing w:line="240" w:lineRule="exact"/>
              <w:jc w:val="left"/>
              <w:rPr>
                <w:rFonts w:eastAsia="宋体" w:hint="eastAsia"/>
                <w:sz w:val="21"/>
                <w:szCs w:val="20"/>
              </w:rPr>
            </w:pPr>
          </w:p>
        </w:tc>
        <w:tc>
          <w:tcPr>
            <w:tcW w:w="2310" w:type="dxa"/>
          </w:tcPr>
          <w:p w:rsidR="00C778ED" w:rsidRPr="00246015" w:rsidRDefault="00C778ED" w:rsidP="002E0644">
            <w:pPr>
              <w:spacing w:line="240" w:lineRule="exact"/>
              <w:jc w:val="left"/>
              <w:rPr>
                <w:rFonts w:eastAsia="宋体" w:hint="eastAsia"/>
                <w:sz w:val="21"/>
                <w:szCs w:val="20"/>
              </w:rPr>
            </w:pPr>
          </w:p>
        </w:tc>
      </w:tr>
      <w:tr w:rsidR="00C778ED" w:rsidRPr="00246015" w:rsidTr="002E0644">
        <w:trPr>
          <w:trHeight w:hRule="exact" w:val="284"/>
          <w:jc w:val="center"/>
        </w:trPr>
        <w:tc>
          <w:tcPr>
            <w:tcW w:w="800" w:type="dxa"/>
            <w:vMerge/>
          </w:tcPr>
          <w:p w:rsidR="00C778ED" w:rsidRPr="00246015" w:rsidRDefault="00C778ED" w:rsidP="002E0644">
            <w:pPr>
              <w:spacing w:line="240" w:lineRule="exact"/>
              <w:jc w:val="left"/>
              <w:rPr>
                <w:rFonts w:eastAsia="宋体" w:hint="eastAsia"/>
                <w:b/>
                <w:bCs/>
                <w:sz w:val="21"/>
                <w:szCs w:val="20"/>
              </w:rPr>
            </w:pPr>
          </w:p>
        </w:tc>
        <w:tc>
          <w:tcPr>
            <w:tcW w:w="2565" w:type="dxa"/>
            <w:vMerge w:val="restart"/>
          </w:tcPr>
          <w:p w:rsidR="00C778ED" w:rsidRPr="00246015" w:rsidRDefault="00C778ED" w:rsidP="002E0644">
            <w:pPr>
              <w:spacing w:line="240" w:lineRule="exact"/>
              <w:jc w:val="left"/>
              <w:rPr>
                <w:rFonts w:eastAsia="宋体" w:hint="eastAsia"/>
                <w:sz w:val="21"/>
                <w:szCs w:val="20"/>
              </w:rPr>
            </w:pPr>
            <w:r w:rsidRPr="00246015">
              <w:rPr>
                <w:rFonts w:eastAsia="宋体" w:hint="eastAsia"/>
                <w:sz w:val="21"/>
                <w:szCs w:val="20"/>
              </w:rPr>
              <w:t>区域主导产业</w:t>
            </w:r>
            <w:r w:rsidRPr="00246015">
              <w:rPr>
                <w:rFonts w:eastAsia="宋体" w:hint="eastAsia"/>
                <w:sz w:val="21"/>
                <w:szCs w:val="20"/>
              </w:rPr>
              <w:t>1</w:t>
            </w:r>
          </w:p>
        </w:tc>
        <w:tc>
          <w:tcPr>
            <w:tcW w:w="2395" w:type="dxa"/>
          </w:tcPr>
          <w:p w:rsidR="00C778ED" w:rsidRPr="00246015" w:rsidRDefault="00C778ED" w:rsidP="002E0644">
            <w:pPr>
              <w:spacing w:line="240" w:lineRule="exact"/>
              <w:jc w:val="left"/>
              <w:rPr>
                <w:rFonts w:eastAsia="宋体" w:hint="eastAsia"/>
                <w:sz w:val="21"/>
                <w:szCs w:val="20"/>
              </w:rPr>
            </w:pPr>
            <w:r w:rsidRPr="00246015">
              <w:rPr>
                <w:rFonts w:eastAsia="宋体" w:hint="eastAsia"/>
                <w:sz w:val="21"/>
                <w:szCs w:val="20"/>
              </w:rPr>
              <w:t>增加值（亿元）</w:t>
            </w:r>
          </w:p>
        </w:tc>
        <w:tc>
          <w:tcPr>
            <w:tcW w:w="1530" w:type="dxa"/>
          </w:tcPr>
          <w:p w:rsidR="00C778ED" w:rsidRPr="00246015" w:rsidRDefault="00C778ED" w:rsidP="002E0644">
            <w:pPr>
              <w:spacing w:line="240" w:lineRule="exact"/>
              <w:jc w:val="left"/>
              <w:rPr>
                <w:rFonts w:eastAsia="宋体" w:hint="eastAsia"/>
                <w:sz w:val="21"/>
                <w:szCs w:val="20"/>
              </w:rPr>
            </w:pPr>
          </w:p>
        </w:tc>
        <w:tc>
          <w:tcPr>
            <w:tcW w:w="2310" w:type="dxa"/>
            <w:vMerge w:val="restart"/>
          </w:tcPr>
          <w:p w:rsidR="00C778ED" w:rsidRPr="00246015" w:rsidRDefault="00C778ED" w:rsidP="002E0644">
            <w:pPr>
              <w:spacing w:line="240" w:lineRule="exact"/>
              <w:jc w:val="left"/>
              <w:rPr>
                <w:rFonts w:eastAsia="宋体" w:hint="eastAsia"/>
                <w:sz w:val="21"/>
                <w:szCs w:val="20"/>
              </w:rPr>
            </w:pPr>
            <w:r w:rsidRPr="00246015">
              <w:rPr>
                <w:rFonts w:eastAsia="宋体" w:hint="eastAsia"/>
                <w:sz w:val="21"/>
                <w:szCs w:val="20"/>
              </w:rPr>
              <w:t>提供前三位主导产业相关数据，集体内容可在方案中体现。包括主导产业的行业类别，集聚程度及影响力</w:t>
            </w:r>
          </w:p>
        </w:tc>
      </w:tr>
      <w:tr w:rsidR="00C778ED" w:rsidRPr="00246015" w:rsidTr="002E0644">
        <w:trPr>
          <w:trHeight w:hRule="exact" w:val="284"/>
          <w:jc w:val="center"/>
        </w:trPr>
        <w:tc>
          <w:tcPr>
            <w:tcW w:w="800" w:type="dxa"/>
            <w:vMerge/>
          </w:tcPr>
          <w:p w:rsidR="00C778ED" w:rsidRPr="00246015" w:rsidRDefault="00C778ED" w:rsidP="002E0644">
            <w:pPr>
              <w:spacing w:line="240" w:lineRule="exact"/>
              <w:jc w:val="left"/>
              <w:rPr>
                <w:rFonts w:eastAsia="宋体" w:hint="eastAsia"/>
                <w:b/>
                <w:bCs/>
                <w:sz w:val="21"/>
                <w:szCs w:val="20"/>
              </w:rPr>
            </w:pPr>
          </w:p>
        </w:tc>
        <w:tc>
          <w:tcPr>
            <w:tcW w:w="2565" w:type="dxa"/>
            <w:vMerge/>
          </w:tcPr>
          <w:p w:rsidR="00C778ED" w:rsidRPr="00246015" w:rsidRDefault="00C778ED" w:rsidP="002E0644">
            <w:pPr>
              <w:spacing w:line="240" w:lineRule="exact"/>
              <w:jc w:val="left"/>
              <w:rPr>
                <w:rFonts w:eastAsia="宋体" w:hint="eastAsia"/>
                <w:sz w:val="21"/>
                <w:szCs w:val="20"/>
              </w:rPr>
            </w:pPr>
          </w:p>
        </w:tc>
        <w:tc>
          <w:tcPr>
            <w:tcW w:w="2395" w:type="dxa"/>
          </w:tcPr>
          <w:p w:rsidR="00C778ED" w:rsidRPr="00246015" w:rsidRDefault="00C778ED" w:rsidP="002E0644">
            <w:pPr>
              <w:spacing w:line="240" w:lineRule="exact"/>
              <w:jc w:val="left"/>
              <w:rPr>
                <w:rFonts w:eastAsia="宋体" w:hint="eastAsia"/>
                <w:sz w:val="21"/>
                <w:szCs w:val="20"/>
              </w:rPr>
            </w:pPr>
            <w:r w:rsidRPr="00246015">
              <w:rPr>
                <w:rFonts w:eastAsia="宋体" w:hint="eastAsia"/>
                <w:sz w:val="21"/>
                <w:szCs w:val="20"/>
              </w:rPr>
              <w:t>较上年增速（</w:t>
            </w:r>
            <w:r w:rsidRPr="00246015">
              <w:rPr>
                <w:rFonts w:eastAsia="宋体" w:hint="eastAsia"/>
                <w:sz w:val="21"/>
                <w:szCs w:val="20"/>
              </w:rPr>
              <w:t>%</w:t>
            </w:r>
            <w:r w:rsidRPr="00246015">
              <w:rPr>
                <w:rFonts w:eastAsia="宋体" w:hint="eastAsia"/>
                <w:sz w:val="21"/>
                <w:szCs w:val="20"/>
              </w:rPr>
              <w:t>）</w:t>
            </w:r>
          </w:p>
        </w:tc>
        <w:tc>
          <w:tcPr>
            <w:tcW w:w="1530" w:type="dxa"/>
          </w:tcPr>
          <w:p w:rsidR="00C778ED" w:rsidRPr="00246015" w:rsidRDefault="00C778ED" w:rsidP="002E0644">
            <w:pPr>
              <w:spacing w:line="240" w:lineRule="exact"/>
              <w:jc w:val="left"/>
              <w:rPr>
                <w:rFonts w:eastAsia="宋体" w:hint="eastAsia"/>
                <w:sz w:val="21"/>
                <w:szCs w:val="20"/>
              </w:rPr>
            </w:pPr>
          </w:p>
        </w:tc>
        <w:tc>
          <w:tcPr>
            <w:tcW w:w="2310" w:type="dxa"/>
            <w:vMerge/>
          </w:tcPr>
          <w:p w:rsidR="00C778ED" w:rsidRPr="00246015" w:rsidRDefault="00C778ED" w:rsidP="002E0644">
            <w:pPr>
              <w:spacing w:line="240" w:lineRule="exact"/>
              <w:jc w:val="left"/>
              <w:rPr>
                <w:rFonts w:eastAsia="宋体" w:hint="eastAsia"/>
                <w:sz w:val="21"/>
                <w:szCs w:val="20"/>
              </w:rPr>
            </w:pPr>
          </w:p>
        </w:tc>
      </w:tr>
      <w:tr w:rsidR="00C778ED" w:rsidRPr="00246015" w:rsidTr="002E0644">
        <w:trPr>
          <w:trHeight w:hRule="exact" w:val="284"/>
          <w:jc w:val="center"/>
        </w:trPr>
        <w:tc>
          <w:tcPr>
            <w:tcW w:w="800" w:type="dxa"/>
            <w:vMerge/>
          </w:tcPr>
          <w:p w:rsidR="00C778ED" w:rsidRPr="00246015" w:rsidRDefault="00C778ED" w:rsidP="002E0644">
            <w:pPr>
              <w:spacing w:line="240" w:lineRule="exact"/>
              <w:jc w:val="left"/>
              <w:rPr>
                <w:rFonts w:eastAsia="宋体" w:hint="eastAsia"/>
                <w:b/>
                <w:bCs/>
                <w:sz w:val="21"/>
                <w:szCs w:val="20"/>
              </w:rPr>
            </w:pPr>
          </w:p>
        </w:tc>
        <w:tc>
          <w:tcPr>
            <w:tcW w:w="2565" w:type="dxa"/>
            <w:vMerge w:val="restart"/>
          </w:tcPr>
          <w:p w:rsidR="00C778ED" w:rsidRPr="00246015" w:rsidRDefault="00C778ED" w:rsidP="002E0644">
            <w:pPr>
              <w:spacing w:line="240" w:lineRule="exact"/>
              <w:jc w:val="left"/>
              <w:rPr>
                <w:rFonts w:eastAsia="宋体" w:hint="eastAsia"/>
                <w:sz w:val="21"/>
                <w:szCs w:val="20"/>
              </w:rPr>
            </w:pPr>
            <w:r w:rsidRPr="00246015">
              <w:rPr>
                <w:rFonts w:eastAsia="宋体" w:hint="eastAsia"/>
                <w:sz w:val="21"/>
                <w:szCs w:val="20"/>
              </w:rPr>
              <w:t>区域主导产业</w:t>
            </w:r>
            <w:r w:rsidRPr="00246015">
              <w:rPr>
                <w:rFonts w:eastAsia="宋体" w:hint="eastAsia"/>
                <w:sz w:val="21"/>
                <w:szCs w:val="20"/>
              </w:rPr>
              <w:t>2</w:t>
            </w:r>
          </w:p>
        </w:tc>
        <w:tc>
          <w:tcPr>
            <w:tcW w:w="2395" w:type="dxa"/>
          </w:tcPr>
          <w:p w:rsidR="00C778ED" w:rsidRPr="00246015" w:rsidRDefault="00C778ED" w:rsidP="002E0644">
            <w:pPr>
              <w:spacing w:line="240" w:lineRule="exact"/>
              <w:jc w:val="left"/>
              <w:rPr>
                <w:rFonts w:eastAsia="宋体" w:hint="eastAsia"/>
                <w:sz w:val="21"/>
                <w:szCs w:val="20"/>
              </w:rPr>
            </w:pPr>
            <w:r w:rsidRPr="00246015">
              <w:rPr>
                <w:rFonts w:eastAsia="宋体" w:hint="eastAsia"/>
                <w:sz w:val="21"/>
                <w:szCs w:val="20"/>
              </w:rPr>
              <w:t>增加值（亿元）</w:t>
            </w:r>
          </w:p>
        </w:tc>
        <w:tc>
          <w:tcPr>
            <w:tcW w:w="1530" w:type="dxa"/>
          </w:tcPr>
          <w:p w:rsidR="00C778ED" w:rsidRPr="00246015" w:rsidRDefault="00C778ED" w:rsidP="002E0644">
            <w:pPr>
              <w:spacing w:line="240" w:lineRule="exact"/>
              <w:jc w:val="left"/>
              <w:rPr>
                <w:rFonts w:eastAsia="宋体" w:hint="eastAsia"/>
                <w:sz w:val="21"/>
                <w:szCs w:val="20"/>
              </w:rPr>
            </w:pPr>
          </w:p>
        </w:tc>
        <w:tc>
          <w:tcPr>
            <w:tcW w:w="2310" w:type="dxa"/>
            <w:vMerge/>
          </w:tcPr>
          <w:p w:rsidR="00C778ED" w:rsidRPr="00246015" w:rsidRDefault="00C778ED" w:rsidP="002E0644">
            <w:pPr>
              <w:spacing w:line="240" w:lineRule="exact"/>
              <w:jc w:val="left"/>
              <w:rPr>
                <w:rFonts w:eastAsia="宋体" w:hint="eastAsia"/>
                <w:sz w:val="21"/>
                <w:szCs w:val="20"/>
              </w:rPr>
            </w:pPr>
          </w:p>
        </w:tc>
      </w:tr>
      <w:tr w:rsidR="00C778ED" w:rsidRPr="00246015" w:rsidTr="002E0644">
        <w:trPr>
          <w:trHeight w:hRule="exact" w:val="284"/>
          <w:jc w:val="center"/>
        </w:trPr>
        <w:tc>
          <w:tcPr>
            <w:tcW w:w="800" w:type="dxa"/>
            <w:vMerge/>
          </w:tcPr>
          <w:p w:rsidR="00C778ED" w:rsidRPr="00246015" w:rsidRDefault="00C778ED" w:rsidP="002E0644">
            <w:pPr>
              <w:spacing w:line="240" w:lineRule="exact"/>
              <w:jc w:val="left"/>
              <w:rPr>
                <w:rFonts w:eastAsia="宋体" w:hint="eastAsia"/>
                <w:b/>
                <w:bCs/>
                <w:sz w:val="21"/>
                <w:szCs w:val="20"/>
              </w:rPr>
            </w:pPr>
          </w:p>
        </w:tc>
        <w:tc>
          <w:tcPr>
            <w:tcW w:w="2565" w:type="dxa"/>
            <w:vMerge/>
          </w:tcPr>
          <w:p w:rsidR="00C778ED" w:rsidRPr="00246015" w:rsidRDefault="00C778ED" w:rsidP="002E0644">
            <w:pPr>
              <w:spacing w:line="240" w:lineRule="exact"/>
              <w:jc w:val="left"/>
              <w:rPr>
                <w:rFonts w:eastAsia="宋体" w:hint="eastAsia"/>
                <w:sz w:val="21"/>
                <w:szCs w:val="20"/>
              </w:rPr>
            </w:pPr>
          </w:p>
        </w:tc>
        <w:tc>
          <w:tcPr>
            <w:tcW w:w="2395" w:type="dxa"/>
          </w:tcPr>
          <w:p w:rsidR="00C778ED" w:rsidRPr="00246015" w:rsidRDefault="00C778ED" w:rsidP="002E0644">
            <w:pPr>
              <w:spacing w:line="240" w:lineRule="exact"/>
              <w:jc w:val="left"/>
              <w:rPr>
                <w:rFonts w:eastAsia="宋体" w:hint="eastAsia"/>
                <w:sz w:val="21"/>
                <w:szCs w:val="20"/>
              </w:rPr>
            </w:pPr>
            <w:r w:rsidRPr="00246015">
              <w:rPr>
                <w:rFonts w:eastAsia="宋体" w:hint="eastAsia"/>
                <w:sz w:val="21"/>
                <w:szCs w:val="20"/>
              </w:rPr>
              <w:t>较上年增速（</w:t>
            </w:r>
            <w:r w:rsidRPr="00246015">
              <w:rPr>
                <w:rFonts w:eastAsia="宋体" w:hint="eastAsia"/>
                <w:sz w:val="21"/>
                <w:szCs w:val="20"/>
              </w:rPr>
              <w:t>%</w:t>
            </w:r>
            <w:r w:rsidRPr="00246015">
              <w:rPr>
                <w:rFonts w:eastAsia="宋体" w:hint="eastAsia"/>
                <w:sz w:val="21"/>
                <w:szCs w:val="20"/>
              </w:rPr>
              <w:t>）</w:t>
            </w:r>
          </w:p>
        </w:tc>
        <w:tc>
          <w:tcPr>
            <w:tcW w:w="1530" w:type="dxa"/>
          </w:tcPr>
          <w:p w:rsidR="00C778ED" w:rsidRPr="00246015" w:rsidRDefault="00C778ED" w:rsidP="002E0644">
            <w:pPr>
              <w:spacing w:line="240" w:lineRule="exact"/>
              <w:jc w:val="left"/>
              <w:rPr>
                <w:rFonts w:eastAsia="宋体" w:hint="eastAsia"/>
                <w:sz w:val="21"/>
                <w:szCs w:val="20"/>
              </w:rPr>
            </w:pPr>
          </w:p>
        </w:tc>
        <w:tc>
          <w:tcPr>
            <w:tcW w:w="2310" w:type="dxa"/>
            <w:vMerge/>
          </w:tcPr>
          <w:p w:rsidR="00C778ED" w:rsidRPr="00246015" w:rsidRDefault="00C778ED" w:rsidP="002E0644">
            <w:pPr>
              <w:spacing w:line="240" w:lineRule="exact"/>
              <w:jc w:val="left"/>
              <w:rPr>
                <w:rFonts w:eastAsia="宋体" w:hint="eastAsia"/>
                <w:sz w:val="21"/>
                <w:szCs w:val="20"/>
              </w:rPr>
            </w:pPr>
          </w:p>
        </w:tc>
      </w:tr>
      <w:tr w:rsidR="00C778ED" w:rsidRPr="00246015" w:rsidTr="002E0644">
        <w:trPr>
          <w:trHeight w:hRule="exact" w:val="284"/>
          <w:jc w:val="center"/>
        </w:trPr>
        <w:tc>
          <w:tcPr>
            <w:tcW w:w="800" w:type="dxa"/>
            <w:vMerge/>
          </w:tcPr>
          <w:p w:rsidR="00C778ED" w:rsidRPr="00246015" w:rsidRDefault="00C778ED" w:rsidP="002E0644">
            <w:pPr>
              <w:spacing w:line="240" w:lineRule="exact"/>
              <w:jc w:val="left"/>
              <w:rPr>
                <w:rFonts w:eastAsia="宋体" w:hint="eastAsia"/>
                <w:b/>
                <w:bCs/>
                <w:sz w:val="21"/>
                <w:szCs w:val="20"/>
              </w:rPr>
            </w:pPr>
          </w:p>
        </w:tc>
        <w:tc>
          <w:tcPr>
            <w:tcW w:w="2565" w:type="dxa"/>
            <w:vMerge w:val="restart"/>
          </w:tcPr>
          <w:p w:rsidR="00C778ED" w:rsidRPr="00246015" w:rsidRDefault="00C778ED" w:rsidP="002E0644">
            <w:pPr>
              <w:spacing w:line="240" w:lineRule="exact"/>
              <w:jc w:val="left"/>
              <w:rPr>
                <w:rFonts w:eastAsia="宋体" w:hint="eastAsia"/>
                <w:sz w:val="21"/>
                <w:szCs w:val="20"/>
              </w:rPr>
            </w:pPr>
            <w:r w:rsidRPr="00246015">
              <w:rPr>
                <w:rFonts w:eastAsia="宋体" w:hint="eastAsia"/>
                <w:sz w:val="21"/>
                <w:szCs w:val="20"/>
              </w:rPr>
              <w:t>区域主导产业</w:t>
            </w:r>
            <w:r w:rsidRPr="00246015">
              <w:rPr>
                <w:rFonts w:eastAsia="宋体" w:hint="eastAsia"/>
                <w:sz w:val="21"/>
                <w:szCs w:val="20"/>
              </w:rPr>
              <w:t>3</w:t>
            </w:r>
          </w:p>
        </w:tc>
        <w:tc>
          <w:tcPr>
            <w:tcW w:w="2395" w:type="dxa"/>
          </w:tcPr>
          <w:p w:rsidR="00C778ED" w:rsidRPr="00246015" w:rsidRDefault="00C778ED" w:rsidP="002E0644">
            <w:pPr>
              <w:spacing w:line="240" w:lineRule="exact"/>
              <w:jc w:val="left"/>
              <w:rPr>
                <w:rFonts w:eastAsia="宋体" w:hint="eastAsia"/>
                <w:sz w:val="21"/>
                <w:szCs w:val="20"/>
              </w:rPr>
            </w:pPr>
            <w:r w:rsidRPr="00246015">
              <w:rPr>
                <w:rFonts w:eastAsia="宋体" w:hint="eastAsia"/>
                <w:sz w:val="21"/>
                <w:szCs w:val="20"/>
              </w:rPr>
              <w:t>增加值（亿元）</w:t>
            </w:r>
          </w:p>
        </w:tc>
        <w:tc>
          <w:tcPr>
            <w:tcW w:w="1530" w:type="dxa"/>
          </w:tcPr>
          <w:p w:rsidR="00C778ED" w:rsidRPr="00246015" w:rsidRDefault="00C778ED" w:rsidP="002E0644">
            <w:pPr>
              <w:spacing w:line="240" w:lineRule="exact"/>
              <w:jc w:val="left"/>
              <w:rPr>
                <w:rFonts w:eastAsia="宋体" w:hint="eastAsia"/>
                <w:sz w:val="21"/>
                <w:szCs w:val="20"/>
              </w:rPr>
            </w:pPr>
          </w:p>
        </w:tc>
        <w:tc>
          <w:tcPr>
            <w:tcW w:w="2310" w:type="dxa"/>
            <w:vMerge/>
          </w:tcPr>
          <w:p w:rsidR="00C778ED" w:rsidRPr="00246015" w:rsidRDefault="00C778ED" w:rsidP="002E0644">
            <w:pPr>
              <w:spacing w:line="240" w:lineRule="exact"/>
              <w:jc w:val="left"/>
              <w:rPr>
                <w:rFonts w:eastAsia="宋体" w:hint="eastAsia"/>
                <w:sz w:val="21"/>
                <w:szCs w:val="20"/>
              </w:rPr>
            </w:pPr>
          </w:p>
        </w:tc>
      </w:tr>
      <w:tr w:rsidR="00C778ED" w:rsidRPr="00246015" w:rsidTr="002E0644">
        <w:trPr>
          <w:trHeight w:hRule="exact" w:val="284"/>
          <w:jc w:val="center"/>
        </w:trPr>
        <w:tc>
          <w:tcPr>
            <w:tcW w:w="800" w:type="dxa"/>
            <w:vMerge/>
          </w:tcPr>
          <w:p w:rsidR="00C778ED" w:rsidRPr="00246015" w:rsidRDefault="00C778ED" w:rsidP="002E0644">
            <w:pPr>
              <w:spacing w:line="240" w:lineRule="exact"/>
              <w:jc w:val="left"/>
              <w:rPr>
                <w:rFonts w:eastAsia="宋体" w:hint="eastAsia"/>
                <w:b/>
                <w:bCs/>
                <w:sz w:val="21"/>
                <w:szCs w:val="20"/>
              </w:rPr>
            </w:pPr>
          </w:p>
        </w:tc>
        <w:tc>
          <w:tcPr>
            <w:tcW w:w="2565" w:type="dxa"/>
            <w:vMerge/>
          </w:tcPr>
          <w:p w:rsidR="00C778ED" w:rsidRPr="00246015" w:rsidRDefault="00C778ED" w:rsidP="002E0644">
            <w:pPr>
              <w:spacing w:line="240" w:lineRule="exact"/>
              <w:jc w:val="left"/>
              <w:rPr>
                <w:rFonts w:eastAsia="宋体" w:hint="eastAsia"/>
                <w:sz w:val="21"/>
                <w:szCs w:val="20"/>
              </w:rPr>
            </w:pPr>
          </w:p>
        </w:tc>
        <w:tc>
          <w:tcPr>
            <w:tcW w:w="2395" w:type="dxa"/>
          </w:tcPr>
          <w:p w:rsidR="00C778ED" w:rsidRPr="00246015" w:rsidRDefault="00C778ED" w:rsidP="002E0644">
            <w:pPr>
              <w:spacing w:line="240" w:lineRule="exact"/>
              <w:jc w:val="left"/>
              <w:rPr>
                <w:rFonts w:eastAsia="宋体" w:hint="eastAsia"/>
                <w:sz w:val="21"/>
                <w:szCs w:val="20"/>
              </w:rPr>
            </w:pPr>
            <w:r w:rsidRPr="00246015">
              <w:rPr>
                <w:rFonts w:eastAsia="宋体" w:hint="eastAsia"/>
                <w:sz w:val="21"/>
                <w:szCs w:val="20"/>
              </w:rPr>
              <w:t>较上年增速（</w:t>
            </w:r>
            <w:r w:rsidRPr="00246015">
              <w:rPr>
                <w:rFonts w:eastAsia="宋体" w:hint="eastAsia"/>
                <w:sz w:val="21"/>
                <w:szCs w:val="20"/>
              </w:rPr>
              <w:t>%</w:t>
            </w:r>
            <w:r w:rsidRPr="00246015">
              <w:rPr>
                <w:rFonts w:eastAsia="宋体" w:hint="eastAsia"/>
                <w:sz w:val="21"/>
                <w:szCs w:val="20"/>
              </w:rPr>
              <w:t>）</w:t>
            </w:r>
          </w:p>
        </w:tc>
        <w:tc>
          <w:tcPr>
            <w:tcW w:w="1530" w:type="dxa"/>
          </w:tcPr>
          <w:p w:rsidR="00C778ED" w:rsidRPr="00246015" w:rsidRDefault="00C778ED" w:rsidP="002E0644">
            <w:pPr>
              <w:spacing w:line="240" w:lineRule="exact"/>
              <w:jc w:val="left"/>
              <w:rPr>
                <w:rFonts w:eastAsia="宋体" w:hint="eastAsia"/>
                <w:sz w:val="21"/>
                <w:szCs w:val="20"/>
              </w:rPr>
            </w:pPr>
          </w:p>
        </w:tc>
        <w:tc>
          <w:tcPr>
            <w:tcW w:w="2310" w:type="dxa"/>
            <w:vMerge/>
          </w:tcPr>
          <w:p w:rsidR="00C778ED" w:rsidRPr="00246015" w:rsidRDefault="00C778ED" w:rsidP="002E0644">
            <w:pPr>
              <w:spacing w:line="240" w:lineRule="exact"/>
              <w:jc w:val="left"/>
              <w:rPr>
                <w:rFonts w:eastAsia="宋体" w:hint="eastAsia"/>
                <w:sz w:val="21"/>
                <w:szCs w:val="20"/>
              </w:rPr>
            </w:pPr>
          </w:p>
        </w:tc>
      </w:tr>
      <w:tr w:rsidR="00C778ED" w:rsidRPr="00246015" w:rsidTr="002E0644">
        <w:trPr>
          <w:trHeight w:hRule="exact" w:val="284"/>
          <w:jc w:val="center"/>
        </w:trPr>
        <w:tc>
          <w:tcPr>
            <w:tcW w:w="800" w:type="dxa"/>
            <w:vMerge/>
          </w:tcPr>
          <w:p w:rsidR="00C778ED" w:rsidRPr="00246015" w:rsidRDefault="00C778ED" w:rsidP="002E0644">
            <w:pPr>
              <w:spacing w:line="240" w:lineRule="exact"/>
              <w:jc w:val="left"/>
              <w:rPr>
                <w:rFonts w:eastAsia="宋体" w:hint="eastAsia"/>
                <w:b/>
                <w:bCs/>
                <w:sz w:val="21"/>
                <w:szCs w:val="20"/>
              </w:rPr>
            </w:pPr>
          </w:p>
        </w:tc>
        <w:tc>
          <w:tcPr>
            <w:tcW w:w="2565" w:type="dxa"/>
            <w:vMerge w:val="restart"/>
          </w:tcPr>
          <w:p w:rsidR="00C778ED" w:rsidRPr="00246015" w:rsidRDefault="00C778ED" w:rsidP="002E0644">
            <w:pPr>
              <w:spacing w:line="240" w:lineRule="exact"/>
              <w:jc w:val="left"/>
              <w:rPr>
                <w:rFonts w:eastAsia="宋体" w:hint="eastAsia"/>
                <w:sz w:val="21"/>
                <w:szCs w:val="20"/>
              </w:rPr>
            </w:pPr>
            <w:r w:rsidRPr="00246015">
              <w:rPr>
                <w:rFonts w:eastAsia="宋体" w:hint="eastAsia"/>
                <w:sz w:val="21"/>
                <w:szCs w:val="20"/>
              </w:rPr>
              <w:t>主导产业涉及的龙头、行业骨干、专精特新企业、平台型企业</w:t>
            </w:r>
          </w:p>
        </w:tc>
        <w:tc>
          <w:tcPr>
            <w:tcW w:w="2395" w:type="dxa"/>
          </w:tcPr>
          <w:p w:rsidR="00C778ED" w:rsidRPr="00246015" w:rsidRDefault="00C778ED" w:rsidP="002E0644">
            <w:pPr>
              <w:spacing w:line="240" w:lineRule="exact"/>
              <w:jc w:val="left"/>
              <w:rPr>
                <w:rFonts w:eastAsia="宋体" w:hint="eastAsia"/>
                <w:sz w:val="21"/>
                <w:szCs w:val="20"/>
              </w:rPr>
            </w:pPr>
            <w:r w:rsidRPr="00246015">
              <w:rPr>
                <w:rFonts w:eastAsia="宋体" w:hint="eastAsia"/>
                <w:sz w:val="21"/>
                <w:szCs w:val="20"/>
              </w:rPr>
              <w:t>数量（家）</w:t>
            </w:r>
          </w:p>
        </w:tc>
        <w:tc>
          <w:tcPr>
            <w:tcW w:w="1530" w:type="dxa"/>
          </w:tcPr>
          <w:p w:rsidR="00C778ED" w:rsidRPr="00246015" w:rsidRDefault="00C778ED" w:rsidP="002E0644">
            <w:pPr>
              <w:spacing w:line="240" w:lineRule="exact"/>
              <w:jc w:val="left"/>
              <w:rPr>
                <w:rFonts w:eastAsia="宋体" w:hint="eastAsia"/>
                <w:sz w:val="21"/>
                <w:szCs w:val="20"/>
              </w:rPr>
            </w:pPr>
          </w:p>
        </w:tc>
        <w:tc>
          <w:tcPr>
            <w:tcW w:w="2310" w:type="dxa"/>
            <w:vMerge w:val="restart"/>
          </w:tcPr>
          <w:p w:rsidR="00C778ED" w:rsidRPr="00246015" w:rsidRDefault="00C778ED" w:rsidP="002E0644">
            <w:pPr>
              <w:spacing w:line="240" w:lineRule="exact"/>
              <w:jc w:val="left"/>
              <w:rPr>
                <w:rFonts w:eastAsia="宋体" w:hint="eastAsia"/>
                <w:sz w:val="21"/>
                <w:szCs w:val="20"/>
              </w:rPr>
            </w:pPr>
            <w:r w:rsidRPr="00246015">
              <w:rPr>
                <w:rFonts w:eastAsia="宋体" w:hint="eastAsia"/>
                <w:sz w:val="21"/>
                <w:szCs w:val="20"/>
              </w:rPr>
              <w:t>提供反映影响力和国内排名等方面的佐证材料，重点企业可在方案中说明</w:t>
            </w:r>
          </w:p>
        </w:tc>
      </w:tr>
      <w:tr w:rsidR="00C778ED" w:rsidRPr="00246015" w:rsidTr="002E0644">
        <w:trPr>
          <w:trHeight w:hRule="exact" w:val="777"/>
          <w:jc w:val="center"/>
        </w:trPr>
        <w:tc>
          <w:tcPr>
            <w:tcW w:w="800" w:type="dxa"/>
            <w:vMerge/>
          </w:tcPr>
          <w:p w:rsidR="00C778ED" w:rsidRPr="00246015" w:rsidRDefault="00C778ED" w:rsidP="002E0644">
            <w:pPr>
              <w:spacing w:line="240" w:lineRule="exact"/>
              <w:jc w:val="left"/>
              <w:rPr>
                <w:rFonts w:eastAsia="宋体" w:hint="eastAsia"/>
                <w:b/>
                <w:bCs/>
                <w:sz w:val="21"/>
                <w:szCs w:val="20"/>
              </w:rPr>
            </w:pPr>
          </w:p>
        </w:tc>
        <w:tc>
          <w:tcPr>
            <w:tcW w:w="2565" w:type="dxa"/>
            <w:vMerge/>
          </w:tcPr>
          <w:p w:rsidR="00C778ED" w:rsidRPr="00246015" w:rsidRDefault="00C778ED" w:rsidP="002E0644">
            <w:pPr>
              <w:spacing w:line="240" w:lineRule="exact"/>
              <w:jc w:val="left"/>
              <w:rPr>
                <w:rFonts w:eastAsia="宋体" w:hint="eastAsia"/>
                <w:sz w:val="21"/>
                <w:szCs w:val="20"/>
              </w:rPr>
            </w:pPr>
          </w:p>
        </w:tc>
        <w:tc>
          <w:tcPr>
            <w:tcW w:w="2395" w:type="dxa"/>
          </w:tcPr>
          <w:p w:rsidR="00C778ED" w:rsidRPr="00246015" w:rsidRDefault="00C778ED" w:rsidP="002E0644">
            <w:pPr>
              <w:spacing w:line="240" w:lineRule="exact"/>
              <w:jc w:val="left"/>
              <w:rPr>
                <w:rFonts w:eastAsia="宋体" w:hint="eastAsia"/>
                <w:sz w:val="21"/>
                <w:szCs w:val="20"/>
              </w:rPr>
            </w:pPr>
            <w:r w:rsidRPr="00246015">
              <w:rPr>
                <w:rFonts w:eastAsia="宋体" w:hint="eastAsia"/>
                <w:sz w:val="21"/>
                <w:szCs w:val="20"/>
              </w:rPr>
              <w:t>代表性企业</w:t>
            </w:r>
          </w:p>
        </w:tc>
        <w:tc>
          <w:tcPr>
            <w:tcW w:w="1530" w:type="dxa"/>
          </w:tcPr>
          <w:p w:rsidR="00C778ED" w:rsidRPr="00246015" w:rsidRDefault="00C778ED" w:rsidP="002E0644">
            <w:pPr>
              <w:spacing w:line="240" w:lineRule="exact"/>
              <w:jc w:val="left"/>
              <w:rPr>
                <w:rFonts w:eastAsia="宋体" w:hint="eastAsia"/>
                <w:sz w:val="21"/>
                <w:szCs w:val="20"/>
              </w:rPr>
            </w:pPr>
          </w:p>
        </w:tc>
        <w:tc>
          <w:tcPr>
            <w:tcW w:w="2310" w:type="dxa"/>
            <w:vMerge/>
          </w:tcPr>
          <w:p w:rsidR="00C778ED" w:rsidRPr="00246015" w:rsidRDefault="00C778ED" w:rsidP="002E0644">
            <w:pPr>
              <w:spacing w:line="240" w:lineRule="exact"/>
              <w:jc w:val="left"/>
              <w:rPr>
                <w:rFonts w:eastAsia="宋体" w:hint="eastAsia"/>
                <w:sz w:val="21"/>
                <w:szCs w:val="20"/>
              </w:rPr>
            </w:pPr>
          </w:p>
        </w:tc>
      </w:tr>
      <w:tr w:rsidR="00C778ED" w:rsidRPr="00246015" w:rsidTr="002E0644">
        <w:trPr>
          <w:trHeight w:hRule="exact" w:val="284"/>
          <w:jc w:val="center"/>
        </w:trPr>
        <w:tc>
          <w:tcPr>
            <w:tcW w:w="800" w:type="dxa"/>
            <w:vMerge/>
          </w:tcPr>
          <w:p w:rsidR="00C778ED" w:rsidRPr="00246015" w:rsidRDefault="00C778ED" w:rsidP="002E0644">
            <w:pPr>
              <w:spacing w:line="240" w:lineRule="exact"/>
              <w:jc w:val="left"/>
              <w:rPr>
                <w:rFonts w:eastAsia="宋体" w:hint="eastAsia"/>
                <w:b/>
                <w:bCs/>
                <w:sz w:val="21"/>
                <w:szCs w:val="20"/>
              </w:rPr>
            </w:pPr>
          </w:p>
        </w:tc>
        <w:tc>
          <w:tcPr>
            <w:tcW w:w="4960" w:type="dxa"/>
            <w:gridSpan w:val="2"/>
          </w:tcPr>
          <w:p w:rsidR="00C778ED" w:rsidRPr="00246015" w:rsidRDefault="00C778ED" w:rsidP="002E0644">
            <w:pPr>
              <w:spacing w:line="240" w:lineRule="exact"/>
              <w:jc w:val="left"/>
              <w:rPr>
                <w:rFonts w:eastAsia="宋体" w:hint="eastAsia"/>
                <w:sz w:val="21"/>
                <w:szCs w:val="20"/>
              </w:rPr>
            </w:pPr>
            <w:r w:rsidRPr="00246015">
              <w:rPr>
                <w:rFonts w:eastAsia="宋体" w:hint="eastAsia"/>
                <w:sz w:val="21"/>
                <w:szCs w:val="20"/>
              </w:rPr>
              <w:t>制造业增加值及占</w:t>
            </w:r>
            <w:r w:rsidRPr="00246015">
              <w:rPr>
                <w:rFonts w:eastAsia="宋体" w:hint="eastAsia"/>
                <w:sz w:val="21"/>
                <w:szCs w:val="20"/>
              </w:rPr>
              <w:t>GDP</w:t>
            </w:r>
            <w:r w:rsidRPr="00246015">
              <w:rPr>
                <w:rFonts w:eastAsia="宋体" w:hint="eastAsia"/>
                <w:sz w:val="21"/>
                <w:szCs w:val="20"/>
              </w:rPr>
              <w:t>比重（</w:t>
            </w:r>
            <w:r w:rsidRPr="00246015">
              <w:rPr>
                <w:rFonts w:eastAsia="宋体" w:hint="eastAsia"/>
                <w:sz w:val="21"/>
                <w:szCs w:val="20"/>
              </w:rPr>
              <w:t>%</w:t>
            </w:r>
            <w:r w:rsidRPr="00246015">
              <w:rPr>
                <w:rFonts w:eastAsia="宋体" w:hint="eastAsia"/>
                <w:sz w:val="21"/>
                <w:szCs w:val="20"/>
              </w:rPr>
              <w:t>）</w:t>
            </w:r>
          </w:p>
        </w:tc>
        <w:tc>
          <w:tcPr>
            <w:tcW w:w="1530" w:type="dxa"/>
          </w:tcPr>
          <w:p w:rsidR="00C778ED" w:rsidRPr="00246015" w:rsidRDefault="00C778ED" w:rsidP="002E0644">
            <w:pPr>
              <w:spacing w:line="240" w:lineRule="exact"/>
              <w:jc w:val="left"/>
              <w:rPr>
                <w:rFonts w:eastAsia="宋体" w:hint="eastAsia"/>
                <w:sz w:val="21"/>
                <w:szCs w:val="20"/>
              </w:rPr>
            </w:pPr>
          </w:p>
        </w:tc>
        <w:tc>
          <w:tcPr>
            <w:tcW w:w="2310" w:type="dxa"/>
          </w:tcPr>
          <w:p w:rsidR="00C778ED" w:rsidRPr="00246015" w:rsidRDefault="00C778ED" w:rsidP="002E0644">
            <w:pPr>
              <w:spacing w:line="240" w:lineRule="exact"/>
              <w:jc w:val="left"/>
              <w:rPr>
                <w:rFonts w:eastAsia="宋体" w:hint="eastAsia"/>
                <w:sz w:val="21"/>
                <w:szCs w:val="20"/>
              </w:rPr>
            </w:pPr>
          </w:p>
        </w:tc>
      </w:tr>
      <w:tr w:rsidR="00C778ED" w:rsidRPr="00246015" w:rsidTr="002E0644">
        <w:trPr>
          <w:trHeight w:hRule="exact" w:val="566"/>
          <w:jc w:val="center"/>
        </w:trPr>
        <w:tc>
          <w:tcPr>
            <w:tcW w:w="800" w:type="dxa"/>
            <w:vMerge/>
          </w:tcPr>
          <w:p w:rsidR="00C778ED" w:rsidRPr="00246015" w:rsidRDefault="00C778ED" w:rsidP="002E0644">
            <w:pPr>
              <w:spacing w:line="240" w:lineRule="exact"/>
              <w:jc w:val="left"/>
              <w:rPr>
                <w:rFonts w:eastAsia="宋体" w:hint="eastAsia"/>
                <w:b/>
                <w:bCs/>
                <w:sz w:val="21"/>
                <w:szCs w:val="20"/>
              </w:rPr>
            </w:pPr>
          </w:p>
        </w:tc>
        <w:tc>
          <w:tcPr>
            <w:tcW w:w="4960" w:type="dxa"/>
            <w:gridSpan w:val="2"/>
          </w:tcPr>
          <w:p w:rsidR="00C778ED" w:rsidRDefault="00C778ED" w:rsidP="002E0644">
            <w:pPr>
              <w:spacing w:line="240" w:lineRule="exact"/>
              <w:jc w:val="left"/>
              <w:rPr>
                <w:rFonts w:eastAsia="宋体"/>
                <w:sz w:val="21"/>
                <w:szCs w:val="20"/>
              </w:rPr>
            </w:pPr>
          </w:p>
          <w:p w:rsidR="00C778ED" w:rsidRPr="00246015" w:rsidRDefault="00C778ED" w:rsidP="002E0644">
            <w:pPr>
              <w:spacing w:line="240" w:lineRule="exact"/>
              <w:jc w:val="left"/>
              <w:rPr>
                <w:rFonts w:eastAsia="宋体" w:hint="eastAsia"/>
                <w:sz w:val="21"/>
                <w:szCs w:val="20"/>
              </w:rPr>
            </w:pPr>
            <w:r w:rsidRPr="00246015">
              <w:rPr>
                <w:rFonts w:eastAsia="宋体" w:hint="eastAsia"/>
                <w:sz w:val="21"/>
                <w:szCs w:val="20"/>
              </w:rPr>
              <w:t>制造业增加值率（</w:t>
            </w:r>
            <w:r w:rsidRPr="00246015">
              <w:rPr>
                <w:rFonts w:eastAsia="宋体" w:hint="eastAsia"/>
                <w:sz w:val="21"/>
                <w:szCs w:val="20"/>
              </w:rPr>
              <w:t>%</w:t>
            </w:r>
            <w:r w:rsidRPr="00246015">
              <w:rPr>
                <w:rFonts w:eastAsia="宋体" w:hint="eastAsia"/>
                <w:sz w:val="21"/>
                <w:szCs w:val="20"/>
              </w:rPr>
              <w:t>）</w:t>
            </w:r>
          </w:p>
        </w:tc>
        <w:tc>
          <w:tcPr>
            <w:tcW w:w="1530" w:type="dxa"/>
          </w:tcPr>
          <w:p w:rsidR="00C778ED" w:rsidRPr="00246015" w:rsidRDefault="00C778ED" w:rsidP="002E0644">
            <w:pPr>
              <w:spacing w:line="240" w:lineRule="exact"/>
              <w:jc w:val="left"/>
              <w:rPr>
                <w:rFonts w:eastAsia="宋体" w:hint="eastAsia"/>
                <w:sz w:val="21"/>
                <w:szCs w:val="20"/>
              </w:rPr>
            </w:pPr>
          </w:p>
        </w:tc>
        <w:tc>
          <w:tcPr>
            <w:tcW w:w="2310" w:type="dxa"/>
          </w:tcPr>
          <w:p w:rsidR="00C778ED" w:rsidRPr="00246015" w:rsidRDefault="00C778ED" w:rsidP="002E0644">
            <w:pPr>
              <w:spacing w:line="240" w:lineRule="exact"/>
              <w:jc w:val="left"/>
              <w:rPr>
                <w:rFonts w:eastAsia="宋体" w:hint="eastAsia"/>
                <w:sz w:val="21"/>
                <w:szCs w:val="20"/>
              </w:rPr>
            </w:pPr>
            <w:r w:rsidRPr="00246015">
              <w:rPr>
                <w:rFonts w:eastAsia="宋体" w:hint="eastAsia"/>
                <w:sz w:val="21"/>
                <w:szCs w:val="20"/>
              </w:rPr>
              <w:t>当年价的制造业增加值与总产值的比值</w:t>
            </w:r>
          </w:p>
        </w:tc>
      </w:tr>
      <w:tr w:rsidR="00C778ED" w:rsidRPr="00246015" w:rsidTr="002E0644">
        <w:trPr>
          <w:trHeight w:hRule="exact" w:val="284"/>
          <w:jc w:val="center"/>
        </w:trPr>
        <w:tc>
          <w:tcPr>
            <w:tcW w:w="800" w:type="dxa"/>
            <w:vMerge/>
          </w:tcPr>
          <w:p w:rsidR="00C778ED" w:rsidRPr="00246015" w:rsidRDefault="00C778ED" w:rsidP="002E0644">
            <w:pPr>
              <w:spacing w:line="240" w:lineRule="exact"/>
              <w:jc w:val="left"/>
              <w:rPr>
                <w:rFonts w:eastAsia="宋体" w:hint="eastAsia"/>
                <w:b/>
                <w:bCs/>
                <w:sz w:val="21"/>
                <w:szCs w:val="20"/>
              </w:rPr>
            </w:pPr>
          </w:p>
        </w:tc>
        <w:tc>
          <w:tcPr>
            <w:tcW w:w="4960" w:type="dxa"/>
            <w:gridSpan w:val="2"/>
          </w:tcPr>
          <w:p w:rsidR="00C778ED" w:rsidRPr="00246015" w:rsidRDefault="00C778ED" w:rsidP="002E0644">
            <w:pPr>
              <w:spacing w:line="240" w:lineRule="exact"/>
              <w:jc w:val="left"/>
              <w:rPr>
                <w:rFonts w:eastAsia="宋体" w:hint="eastAsia"/>
                <w:sz w:val="21"/>
                <w:szCs w:val="20"/>
              </w:rPr>
            </w:pPr>
            <w:r w:rsidRPr="00246015">
              <w:rPr>
                <w:rFonts w:eastAsia="宋体" w:hint="eastAsia"/>
                <w:sz w:val="21"/>
                <w:szCs w:val="20"/>
              </w:rPr>
              <w:t>生产性服务业增加值占</w:t>
            </w:r>
            <w:r w:rsidRPr="00246015">
              <w:rPr>
                <w:rFonts w:eastAsia="宋体" w:hint="eastAsia"/>
                <w:sz w:val="21"/>
                <w:szCs w:val="20"/>
              </w:rPr>
              <w:t>GDP</w:t>
            </w:r>
            <w:r w:rsidRPr="00246015">
              <w:rPr>
                <w:rFonts w:eastAsia="宋体" w:hint="eastAsia"/>
                <w:sz w:val="21"/>
                <w:szCs w:val="20"/>
              </w:rPr>
              <w:t>比重（</w:t>
            </w:r>
            <w:r w:rsidRPr="00246015">
              <w:rPr>
                <w:rFonts w:eastAsia="宋体" w:hint="eastAsia"/>
                <w:sz w:val="21"/>
                <w:szCs w:val="20"/>
              </w:rPr>
              <w:t>%</w:t>
            </w:r>
            <w:r w:rsidRPr="00246015">
              <w:rPr>
                <w:rFonts w:eastAsia="宋体" w:hint="eastAsia"/>
                <w:sz w:val="21"/>
                <w:szCs w:val="20"/>
              </w:rPr>
              <w:t>）</w:t>
            </w:r>
          </w:p>
        </w:tc>
        <w:tc>
          <w:tcPr>
            <w:tcW w:w="1530" w:type="dxa"/>
          </w:tcPr>
          <w:p w:rsidR="00C778ED" w:rsidRPr="00246015" w:rsidRDefault="00C778ED" w:rsidP="002E0644">
            <w:pPr>
              <w:spacing w:line="240" w:lineRule="exact"/>
              <w:jc w:val="left"/>
              <w:rPr>
                <w:rFonts w:eastAsia="宋体" w:hint="eastAsia"/>
                <w:sz w:val="21"/>
                <w:szCs w:val="20"/>
              </w:rPr>
            </w:pPr>
          </w:p>
        </w:tc>
        <w:tc>
          <w:tcPr>
            <w:tcW w:w="2310" w:type="dxa"/>
          </w:tcPr>
          <w:p w:rsidR="00C778ED" w:rsidRPr="00246015" w:rsidRDefault="00C778ED" w:rsidP="002E0644">
            <w:pPr>
              <w:spacing w:line="240" w:lineRule="exact"/>
              <w:jc w:val="left"/>
              <w:rPr>
                <w:rFonts w:eastAsia="宋体" w:hint="eastAsia"/>
                <w:sz w:val="21"/>
                <w:szCs w:val="20"/>
              </w:rPr>
            </w:pPr>
          </w:p>
        </w:tc>
      </w:tr>
      <w:tr w:rsidR="00C778ED" w:rsidRPr="00246015" w:rsidTr="002E0644">
        <w:trPr>
          <w:trHeight w:hRule="exact" w:val="284"/>
          <w:jc w:val="center"/>
        </w:trPr>
        <w:tc>
          <w:tcPr>
            <w:tcW w:w="800" w:type="dxa"/>
            <w:vMerge/>
          </w:tcPr>
          <w:p w:rsidR="00C778ED" w:rsidRPr="00246015" w:rsidRDefault="00C778ED" w:rsidP="002E0644">
            <w:pPr>
              <w:spacing w:line="240" w:lineRule="exact"/>
              <w:jc w:val="left"/>
              <w:rPr>
                <w:rFonts w:eastAsia="宋体" w:hint="eastAsia"/>
                <w:b/>
                <w:bCs/>
                <w:sz w:val="21"/>
                <w:szCs w:val="20"/>
              </w:rPr>
            </w:pPr>
          </w:p>
        </w:tc>
        <w:tc>
          <w:tcPr>
            <w:tcW w:w="4960" w:type="dxa"/>
            <w:gridSpan w:val="2"/>
          </w:tcPr>
          <w:p w:rsidR="00C778ED" w:rsidRPr="00246015" w:rsidRDefault="00C778ED" w:rsidP="002E0644">
            <w:pPr>
              <w:spacing w:line="240" w:lineRule="exact"/>
              <w:jc w:val="left"/>
              <w:rPr>
                <w:rFonts w:eastAsia="宋体" w:hint="eastAsia"/>
                <w:sz w:val="21"/>
                <w:szCs w:val="20"/>
              </w:rPr>
            </w:pPr>
            <w:r w:rsidRPr="00246015">
              <w:rPr>
                <w:rFonts w:eastAsia="宋体" w:hint="eastAsia"/>
                <w:sz w:val="21"/>
                <w:szCs w:val="20"/>
              </w:rPr>
              <w:t>战略性新兴产业增加值占</w:t>
            </w:r>
            <w:r w:rsidRPr="00246015">
              <w:rPr>
                <w:rFonts w:eastAsia="宋体" w:hint="eastAsia"/>
                <w:sz w:val="21"/>
                <w:szCs w:val="20"/>
              </w:rPr>
              <w:t>GDP</w:t>
            </w:r>
            <w:r w:rsidRPr="00246015">
              <w:rPr>
                <w:rFonts w:eastAsia="宋体" w:hint="eastAsia"/>
                <w:sz w:val="21"/>
                <w:szCs w:val="20"/>
              </w:rPr>
              <w:t>比重（</w:t>
            </w:r>
            <w:r w:rsidRPr="00246015">
              <w:rPr>
                <w:rFonts w:eastAsia="宋体" w:hint="eastAsia"/>
                <w:sz w:val="21"/>
                <w:szCs w:val="20"/>
              </w:rPr>
              <w:t>%</w:t>
            </w:r>
            <w:r w:rsidRPr="00246015">
              <w:rPr>
                <w:rFonts w:eastAsia="宋体" w:hint="eastAsia"/>
                <w:sz w:val="21"/>
                <w:szCs w:val="20"/>
              </w:rPr>
              <w:t>）</w:t>
            </w:r>
          </w:p>
        </w:tc>
        <w:tc>
          <w:tcPr>
            <w:tcW w:w="1530" w:type="dxa"/>
          </w:tcPr>
          <w:p w:rsidR="00C778ED" w:rsidRPr="00246015" w:rsidRDefault="00C778ED" w:rsidP="002E0644">
            <w:pPr>
              <w:spacing w:line="240" w:lineRule="exact"/>
              <w:jc w:val="left"/>
              <w:rPr>
                <w:rFonts w:eastAsia="宋体" w:hint="eastAsia"/>
                <w:sz w:val="21"/>
                <w:szCs w:val="20"/>
              </w:rPr>
            </w:pPr>
          </w:p>
        </w:tc>
        <w:tc>
          <w:tcPr>
            <w:tcW w:w="2310" w:type="dxa"/>
          </w:tcPr>
          <w:p w:rsidR="00C778ED" w:rsidRPr="00246015" w:rsidRDefault="00C778ED" w:rsidP="002E0644">
            <w:pPr>
              <w:spacing w:line="240" w:lineRule="exact"/>
              <w:jc w:val="left"/>
              <w:rPr>
                <w:rFonts w:eastAsia="宋体" w:hint="eastAsia"/>
                <w:sz w:val="21"/>
                <w:szCs w:val="20"/>
              </w:rPr>
            </w:pPr>
          </w:p>
        </w:tc>
      </w:tr>
      <w:tr w:rsidR="00C778ED" w:rsidRPr="00246015" w:rsidTr="002E0644">
        <w:trPr>
          <w:trHeight w:hRule="exact" w:val="284"/>
          <w:jc w:val="center"/>
        </w:trPr>
        <w:tc>
          <w:tcPr>
            <w:tcW w:w="800" w:type="dxa"/>
            <w:vMerge/>
          </w:tcPr>
          <w:p w:rsidR="00C778ED" w:rsidRPr="00246015" w:rsidRDefault="00C778ED" w:rsidP="002E0644">
            <w:pPr>
              <w:spacing w:line="240" w:lineRule="exact"/>
              <w:jc w:val="left"/>
              <w:rPr>
                <w:rFonts w:eastAsia="宋体" w:hint="eastAsia"/>
                <w:b/>
                <w:bCs/>
                <w:sz w:val="21"/>
                <w:szCs w:val="20"/>
              </w:rPr>
            </w:pPr>
          </w:p>
        </w:tc>
        <w:tc>
          <w:tcPr>
            <w:tcW w:w="2565" w:type="dxa"/>
            <w:vMerge w:val="restart"/>
          </w:tcPr>
          <w:p w:rsidR="00C778ED" w:rsidRPr="00246015" w:rsidRDefault="00C778ED" w:rsidP="002E0644">
            <w:pPr>
              <w:spacing w:line="240" w:lineRule="exact"/>
              <w:jc w:val="left"/>
              <w:rPr>
                <w:rFonts w:eastAsia="宋体" w:hint="eastAsia"/>
                <w:sz w:val="21"/>
                <w:szCs w:val="20"/>
              </w:rPr>
            </w:pPr>
            <w:r w:rsidRPr="00246015">
              <w:rPr>
                <w:rFonts w:eastAsia="宋体" w:hint="eastAsia"/>
                <w:sz w:val="21"/>
                <w:szCs w:val="20"/>
              </w:rPr>
              <w:t>服务业中间投入及占企业总投入比重</w:t>
            </w:r>
          </w:p>
        </w:tc>
        <w:tc>
          <w:tcPr>
            <w:tcW w:w="2395" w:type="dxa"/>
          </w:tcPr>
          <w:p w:rsidR="00C778ED" w:rsidRPr="00246015" w:rsidRDefault="00C778ED" w:rsidP="002E0644">
            <w:pPr>
              <w:spacing w:line="240" w:lineRule="exact"/>
              <w:jc w:val="left"/>
              <w:rPr>
                <w:rFonts w:eastAsia="宋体" w:hint="eastAsia"/>
                <w:sz w:val="21"/>
                <w:szCs w:val="20"/>
              </w:rPr>
            </w:pPr>
            <w:r w:rsidRPr="00246015">
              <w:rPr>
                <w:rFonts w:eastAsia="宋体" w:hint="eastAsia"/>
                <w:sz w:val="21"/>
                <w:szCs w:val="20"/>
              </w:rPr>
              <w:t>投入（亿元）</w:t>
            </w:r>
          </w:p>
        </w:tc>
        <w:tc>
          <w:tcPr>
            <w:tcW w:w="1530" w:type="dxa"/>
          </w:tcPr>
          <w:p w:rsidR="00C778ED" w:rsidRPr="00246015" w:rsidRDefault="00C778ED" w:rsidP="002E0644">
            <w:pPr>
              <w:spacing w:line="240" w:lineRule="exact"/>
              <w:jc w:val="left"/>
              <w:rPr>
                <w:rFonts w:eastAsia="宋体" w:hint="eastAsia"/>
                <w:sz w:val="21"/>
                <w:szCs w:val="20"/>
              </w:rPr>
            </w:pPr>
          </w:p>
        </w:tc>
        <w:tc>
          <w:tcPr>
            <w:tcW w:w="2310" w:type="dxa"/>
            <w:vMerge w:val="restart"/>
          </w:tcPr>
          <w:p w:rsidR="00C778ED" w:rsidRPr="00246015" w:rsidRDefault="00C778ED" w:rsidP="002E0644">
            <w:pPr>
              <w:spacing w:line="240" w:lineRule="exact"/>
              <w:jc w:val="left"/>
              <w:rPr>
                <w:rFonts w:eastAsia="宋体" w:hint="eastAsia"/>
                <w:sz w:val="21"/>
                <w:szCs w:val="20"/>
              </w:rPr>
            </w:pPr>
            <w:r w:rsidRPr="00246015">
              <w:rPr>
                <w:rFonts w:eastAsia="宋体" w:hint="eastAsia"/>
                <w:sz w:val="21"/>
                <w:szCs w:val="20"/>
              </w:rPr>
              <w:t>针对辖区内</w:t>
            </w:r>
            <w:proofErr w:type="gramStart"/>
            <w:r w:rsidRPr="00246015">
              <w:rPr>
                <w:rFonts w:eastAsia="宋体" w:hint="eastAsia"/>
                <w:sz w:val="21"/>
                <w:szCs w:val="20"/>
              </w:rPr>
              <w:t>规</w:t>
            </w:r>
            <w:proofErr w:type="gramEnd"/>
            <w:r w:rsidRPr="00246015">
              <w:rPr>
                <w:rFonts w:eastAsia="宋体" w:hint="eastAsia"/>
                <w:sz w:val="21"/>
                <w:szCs w:val="20"/>
              </w:rPr>
              <w:t>上制造业企业进行统计汇总</w:t>
            </w:r>
          </w:p>
        </w:tc>
      </w:tr>
      <w:tr w:rsidR="00C778ED" w:rsidRPr="00246015" w:rsidTr="002E0644">
        <w:trPr>
          <w:trHeight w:hRule="exact" w:val="284"/>
          <w:jc w:val="center"/>
        </w:trPr>
        <w:tc>
          <w:tcPr>
            <w:tcW w:w="800" w:type="dxa"/>
            <w:vMerge/>
          </w:tcPr>
          <w:p w:rsidR="00C778ED" w:rsidRPr="00246015" w:rsidRDefault="00C778ED" w:rsidP="002E0644">
            <w:pPr>
              <w:spacing w:line="240" w:lineRule="exact"/>
              <w:jc w:val="left"/>
              <w:rPr>
                <w:rFonts w:eastAsia="宋体" w:hint="eastAsia"/>
                <w:b/>
                <w:bCs/>
                <w:sz w:val="21"/>
                <w:szCs w:val="20"/>
              </w:rPr>
            </w:pPr>
          </w:p>
        </w:tc>
        <w:tc>
          <w:tcPr>
            <w:tcW w:w="2565" w:type="dxa"/>
            <w:vMerge/>
          </w:tcPr>
          <w:p w:rsidR="00C778ED" w:rsidRPr="00246015" w:rsidRDefault="00C778ED" w:rsidP="002E0644">
            <w:pPr>
              <w:spacing w:line="240" w:lineRule="exact"/>
              <w:jc w:val="left"/>
              <w:rPr>
                <w:rFonts w:eastAsia="宋体" w:hint="eastAsia"/>
                <w:sz w:val="21"/>
                <w:szCs w:val="20"/>
              </w:rPr>
            </w:pPr>
          </w:p>
        </w:tc>
        <w:tc>
          <w:tcPr>
            <w:tcW w:w="2395" w:type="dxa"/>
          </w:tcPr>
          <w:p w:rsidR="00C778ED" w:rsidRPr="00246015" w:rsidRDefault="00C778ED" w:rsidP="002E0644">
            <w:pPr>
              <w:spacing w:line="240" w:lineRule="exact"/>
              <w:jc w:val="left"/>
              <w:rPr>
                <w:rFonts w:eastAsia="宋体" w:hint="eastAsia"/>
                <w:sz w:val="21"/>
                <w:szCs w:val="20"/>
              </w:rPr>
            </w:pPr>
            <w:r w:rsidRPr="00246015">
              <w:rPr>
                <w:rFonts w:eastAsia="宋体" w:hint="eastAsia"/>
                <w:sz w:val="21"/>
                <w:szCs w:val="20"/>
              </w:rPr>
              <w:t>比重（</w:t>
            </w:r>
            <w:r w:rsidRPr="00246015">
              <w:rPr>
                <w:rFonts w:eastAsia="宋体" w:hint="eastAsia"/>
                <w:sz w:val="21"/>
                <w:szCs w:val="20"/>
              </w:rPr>
              <w:t>%</w:t>
            </w:r>
            <w:r w:rsidRPr="00246015">
              <w:rPr>
                <w:rFonts w:eastAsia="宋体" w:hint="eastAsia"/>
                <w:sz w:val="21"/>
                <w:szCs w:val="20"/>
              </w:rPr>
              <w:t>）</w:t>
            </w:r>
          </w:p>
        </w:tc>
        <w:tc>
          <w:tcPr>
            <w:tcW w:w="1530" w:type="dxa"/>
          </w:tcPr>
          <w:p w:rsidR="00C778ED" w:rsidRPr="00246015" w:rsidRDefault="00C778ED" w:rsidP="002E0644">
            <w:pPr>
              <w:spacing w:line="240" w:lineRule="exact"/>
              <w:jc w:val="left"/>
              <w:rPr>
                <w:rFonts w:eastAsia="宋体" w:hint="eastAsia"/>
                <w:sz w:val="21"/>
                <w:szCs w:val="20"/>
              </w:rPr>
            </w:pPr>
          </w:p>
        </w:tc>
        <w:tc>
          <w:tcPr>
            <w:tcW w:w="2310" w:type="dxa"/>
            <w:vMerge/>
          </w:tcPr>
          <w:p w:rsidR="00C778ED" w:rsidRPr="00246015" w:rsidRDefault="00C778ED" w:rsidP="002E0644">
            <w:pPr>
              <w:spacing w:line="240" w:lineRule="exact"/>
              <w:jc w:val="left"/>
              <w:rPr>
                <w:rFonts w:eastAsia="宋体" w:hint="eastAsia"/>
                <w:sz w:val="21"/>
                <w:szCs w:val="20"/>
              </w:rPr>
            </w:pPr>
          </w:p>
        </w:tc>
      </w:tr>
      <w:tr w:rsidR="00C778ED" w:rsidRPr="00246015" w:rsidTr="002E0644">
        <w:trPr>
          <w:trHeight w:hRule="exact" w:val="284"/>
          <w:jc w:val="center"/>
        </w:trPr>
        <w:tc>
          <w:tcPr>
            <w:tcW w:w="800" w:type="dxa"/>
            <w:vMerge/>
          </w:tcPr>
          <w:p w:rsidR="00C778ED" w:rsidRPr="00246015" w:rsidRDefault="00C778ED" w:rsidP="002E0644">
            <w:pPr>
              <w:spacing w:line="240" w:lineRule="exact"/>
              <w:jc w:val="left"/>
              <w:rPr>
                <w:rFonts w:eastAsia="宋体" w:hint="eastAsia"/>
                <w:b/>
                <w:bCs/>
                <w:sz w:val="21"/>
                <w:szCs w:val="20"/>
              </w:rPr>
            </w:pPr>
          </w:p>
        </w:tc>
        <w:tc>
          <w:tcPr>
            <w:tcW w:w="2565" w:type="dxa"/>
            <w:vMerge w:val="restart"/>
          </w:tcPr>
          <w:p w:rsidR="00C778ED" w:rsidRPr="00246015" w:rsidRDefault="00C778ED" w:rsidP="002E0644">
            <w:pPr>
              <w:spacing w:line="240" w:lineRule="exact"/>
              <w:jc w:val="left"/>
              <w:rPr>
                <w:rFonts w:eastAsia="宋体" w:hint="eastAsia"/>
                <w:sz w:val="21"/>
                <w:szCs w:val="20"/>
              </w:rPr>
            </w:pPr>
            <w:r w:rsidRPr="00246015">
              <w:rPr>
                <w:rFonts w:eastAsia="宋体" w:hint="eastAsia"/>
                <w:sz w:val="21"/>
                <w:szCs w:val="20"/>
              </w:rPr>
              <w:t>服务收入及占企业营业总收入比重</w:t>
            </w:r>
          </w:p>
        </w:tc>
        <w:tc>
          <w:tcPr>
            <w:tcW w:w="2395" w:type="dxa"/>
          </w:tcPr>
          <w:p w:rsidR="00C778ED" w:rsidRPr="00246015" w:rsidRDefault="00C778ED" w:rsidP="002E0644">
            <w:pPr>
              <w:spacing w:line="240" w:lineRule="exact"/>
              <w:jc w:val="left"/>
              <w:rPr>
                <w:rFonts w:eastAsia="宋体" w:hint="eastAsia"/>
                <w:sz w:val="21"/>
                <w:szCs w:val="20"/>
              </w:rPr>
            </w:pPr>
            <w:r w:rsidRPr="00246015">
              <w:rPr>
                <w:rFonts w:eastAsia="宋体" w:hint="eastAsia"/>
                <w:sz w:val="21"/>
                <w:szCs w:val="20"/>
              </w:rPr>
              <w:t>投入（亿元）</w:t>
            </w:r>
          </w:p>
        </w:tc>
        <w:tc>
          <w:tcPr>
            <w:tcW w:w="1530" w:type="dxa"/>
          </w:tcPr>
          <w:p w:rsidR="00C778ED" w:rsidRPr="00246015" w:rsidRDefault="00C778ED" w:rsidP="002E0644">
            <w:pPr>
              <w:spacing w:line="240" w:lineRule="exact"/>
              <w:jc w:val="left"/>
              <w:rPr>
                <w:rFonts w:eastAsia="宋体" w:hint="eastAsia"/>
                <w:sz w:val="21"/>
                <w:szCs w:val="20"/>
              </w:rPr>
            </w:pPr>
          </w:p>
        </w:tc>
        <w:tc>
          <w:tcPr>
            <w:tcW w:w="2310" w:type="dxa"/>
            <w:vMerge w:val="restart"/>
          </w:tcPr>
          <w:p w:rsidR="00C778ED" w:rsidRPr="00246015" w:rsidRDefault="00C778ED" w:rsidP="002E0644">
            <w:pPr>
              <w:spacing w:line="240" w:lineRule="exact"/>
              <w:jc w:val="left"/>
              <w:rPr>
                <w:rFonts w:eastAsia="宋体" w:hint="eastAsia"/>
                <w:sz w:val="21"/>
                <w:szCs w:val="20"/>
              </w:rPr>
            </w:pPr>
            <w:r w:rsidRPr="00246015">
              <w:rPr>
                <w:rFonts w:eastAsia="宋体" w:hint="eastAsia"/>
                <w:sz w:val="21"/>
                <w:szCs w:val="20"/>
              </w:rPr>
              <w:t>针对辖区内</w:t>
            </w:r>
            <w:proofErr w:type="gramStart"/>
            <w:r w:rsidRPr="00246015">
              <w:rPr>
                <w:rFonts w:eastAsia="宋体" w:hint="eastAsia"/>
                <w:sz w:val="21"/>
                <w:szCs w:val="20"/>
              </w:rPr>
              <w:t>规</w:t>
            </w:r>
            <w:proofErr w:type="gramEnd"/>
            <w:r w:rsidRPr="00246015">
              <w:rPr>
                <w:rFonts w:eastAsia="宋体" w:hint="eastAsia"/>
                <w:sz w:val="21"/>
                <w:szCs w:val="20"/>
              </w:rPr>
              <w:t>上制造业企业进行统计汇总</w:t>
            </w:r>
          </w:p>
        </w:tc>
      </w:tr>
      <w:tr w:rsidR="00C778ED" w:rsidRPr="00246015" w:rsidTr="002E0644">
        <w:trPr>
          <w:trHeight w:hRule="exact" w:val="284"/>
          <w:jc w:val="center"/>
        </w:trPr>
        <w:tc>
          <w:tcPr>
            <w:tcW w:w="800" w:type="dxa"/>
            <w:vMerge/>
          </w:tcPr>
          <w:p w:rsidR="00C778ED" w:rsidRPr="00246015" w:rsidRDefault="00C778ED" w:rsidP="002E0644">
            <w:pPr>
              <w:spacing w:line="240" w:lineRule="exact"/>
              <w:jc w:val="left"/>
              <w:rPr>
                <w:rFonts w:eastAsia="宋体" w:hint="eastAsia"/>
                <w:b/>
                <w:bCs/>
                <w:sz w:val="21"/>
                <w:szCs w:val="20"/>
              </w:rPr>
            </w:pPr>
          </w:p>
        </w:tc>
        <w:tc>
          <w:tcPr>
            <w:tcW w:w="2565" w:type="dxa"/>
            <w:vMerge/>
          </w:tcPr>
          <w:p w:rsidR="00C778ED" w:rsidRPr="00246015" w:rsidRDefault="00C778ED" w:rsidP="002E0644">
            <w:pPr>
              <w:spacing w:line="240" w:lineRule="exact"/>
              <w:jc w:val="left"/>
              <w:rPr>
                <w:rFonts w:eastAsia="宋体" w:hint="eastAsia"/>
                <w:sz w:val="21"/>
                <w:szCs w:val="20"/>
              </w:rPr>
            </w:pPr>
          </w:p>
        </w:tc>
        <w:tc>
          <w:tcPr>
            <w:tcW w:w="2395" w:type="dxa"/>
          </w:tcPr>
          <w:p w:rsidR="00C778ED" w:rsidRPr="00246015" w:rsidRDefault="00C778ED" w:rsidP="002E0644">
            <w:pPr>
              <w:spacing w:line="240" w:lineRule="exact"/>
              <w:jc w:val="left"/>
              <w:rPr>
                <w:rFonts w:eastAsia="宋体" w:hint="eastAsia"/>
                <w:sz w:val="21"/>
                <w:szCs w:val="20"/>
              </w:rPr>
            </w:pPr>
            <w:r w:rsidRPr="00246015">
              <w:rPr>
                <w:rFonts w:eastAsia="宋体" w:hint="eastAsia"/>
                <w:sz w:val="21"/>
                <w:szCs w:val="20"/>
              </w:rPr>
              <w:t>比重（</w:t>
            </w:r>
            <w:r w:rsidRPr="00246015">
              <w:rPr>
                <w:rFonts w:eastAsia="宋体" w:hint="eastAsia"/>
                <w:sz w:val="21"/>
                <w:szCs w:val="20"/>
              </w:rPr>
              <w:t>%</w:t>
            </w:r>
            <w:r w:rsidRPr="00246015">
              <w:rPr>
                <w:rFonts w:eastAsia="宋体" w:hint="eastAsia"/>
                <w:sz w:val="21"/>
                <w:szCs w:val="20"/>
              </w:rPr>
              <w:t>）</w:t>
            </w:r>
          </w:p>
        </w:tc>
        <w:tc>
          <w:tcPr>
            <w:tcW w:w="1530" w:type="dxa"/>
          </w:tcPr>
          <w:p w:rsidR="00C778ED" w:rsidRPr="00246015" w:rsidRDefault="00C778ED" w:rsidP="002E0644">
            <w:pPr>
              <w:spacing w:line="240" w:lineRule="exact"/>
              <w:jc w:val="left"/>
              <w:rPr>
                <w:rFonts w:eastAsia="宋体" w:hint="eastAsia"/>
                <w:sz w:val="21"/>
                <w:szCs w:val="20"/>
              </w:rPr>
            </w:pPr>
          </w:p>
        </w:tc>
        <w:tc>
          <w:tcPr>
            <w:tcW w:w="2310" w:type="dxa"/>
            <w:vMerge/>
          </w:tcPr>
          <w:p w:rsidR="00C778ED" w:rsidRPr="00246015" w:rsidRDefault="00C778ED" w:rsidP="002E0644">
            <w:pPr>
              <w:spacing w:line="240" w:lineRule="exact"/>
              <w:jc w:val="left"/>
              <w:rPr>
                <w:rFonts w:eastAsia="宋体" w:hint="eastAsia"/>
                <w:sz w:val="21"/>
                <w:szCs w:val="20"/>
              </w:rPr>
            </w:pPr>
          </w:p>
        </w:tc>
      </w:tr>
      <w:tr w:rsidR="00C778ED" w:rsidRPr="00246015" w:rsidTr="002E0644">
        <w:trPr>
          <w:trHeight w:hRule="exact" w:val="284"/>
          <w:jc w:val="center"/>
        </w:trPr>
        <w:tc>
          <w:tcPr>
            <w:tcW w:w="800" w:type="dxa"/>
            <w:vMerge w:val="restart"/>
          </w:tcPr>
          <w:p w:rsidR="00C778ED" w:rsidRPr="00246015" w:rsidRDefault="00C778ED" w:rsidP="002E0644">
            <w:pPr>
              <w:spacing w:line="240" w:lineRule="exact"/>
              <w:jc w:val="left"/>
              <w:rPr>
                <w:rFonts w:eastAsia="宋体" w:hint="eastAsia"/>
                <w:b/>
                <w:bCs/>
                <w:sz w:val="21"/>
                <w:szCs w:val="20"/>
              </w:rPr>
            </w:pPr>
            <w:r w:rsidRPr="00246015">
              <w:rPr>
                <w:rFonts w:eastAsia="宋体" w:hint="eastAsia"/>
                <w:b/>
                <w:bCs/>
                <w:sz w:val="21"/>
                <w:szCs w:val="20"/>
              </w:rPr>
              <w:t>人才支撑</w:t>
            </w:r>
          </w:p>
        </w:tc>
        <w:tc>
          <w:tcPr>
            <w:tcW w:w="4960" w:type="dxa"/>
            <w:gridSpan w:val="2"/>
          </w:tcPr>
          <w:p w:rsidR="00C778ED" w:rsidRPr="00246015" w:rsidRDefault="00C778ED" w:rsidP="002E0644">
            <w:pPr>
              <w:spacing w:line="240" w:lineRule="exact"/>
              <w:jc w:val="left"/>
              <w:rPr>
                <w:rFonts w:eastAsia="宋体" w:hint="eastAsia"/>
                <w:sz w:val="21"/>
                <w:szCs w:val="20"/>
              </w:rPr>
            </w:pPr>
            <w:r w:rsidRPr="00246015">
              <w:rPr>
                <w:rFonts w:eastAsia="宋体" w:hint="eastAsia"/>
                <w:sz w:val="21"/>
                <w:szCs w:val="20"/>
              </w:rPr>
              <w:t>本科及以上学历人数</w:t>
            </w:r>
            <w:proofErr w:type="gramStart"/>
            <w:r w:rsidRPr="00246015">
              <w:rPr>
                <w:rFonts w:eastAsia="宋体" w:hint="eastAsia"/>
                <w:sz w:val="21"/>
                <w:szCs w:val="20"/>
              </w:rPr>
              <w:t>占区域</w:t>
            </w:r>
            <w:proofErr w:type="gramEnd"/>
            <w:r w:rsidRPr="00246015">
              <w:rPr>
                <w:rFonts w:eastAsia="宋体" w:hint="eastAsia"/>
                <w:sz w:val="21"/>
                <w:szCs w:val="20"/>
              </w:rPr>
              <w:t>内从业人数比例（</w:t>
            </w:r>
            <w:r w:rsidRPr="00246015">
              <w:rPr>
                <w:rFonts w:eastAsia="宋体" w:hint="eastAsia"/>
                <w:sz w:val="21"/>
                <w:szCs w:val="20"/>
              </w:rPr>
              <w:t>%</w:t>
            </w:r>
            <w:r w:rsidRPr="00246015">
              <w:rPr>
                <w:rFonts w:eastAsia="宋体" w:hint="eastAsia"/>
                <w:sz w:val="21"/>
                <w:szCs w:val="20"/>
              </w:rPr>
              <w:t>）</w:t>
            </w:r>
          </w:p>
        </w:tc>
        <w:tc>
          <w:tcPr>
            <w:tcW w:w="1530" w:type="dxa"/>
          </w:tcPr>
          <w:p w:rsidR="00C778ED" w:rsidRPr="00246015" w:rsidRDefault="00C778ED" w:rsidP="002E0644">
            <w:pPr>
              <w:spacing w:line="240" w:lineRule="exact"/>
              <w:jc w:val="left"/>
              <w:rPr>
                <w:rFonts w:eastAsia="宋体" w:hint="eastAsia"/>
                <w:sz w:val="21"/>
                <w:szCs w:val="20"/>
              </w:rPr>
            </w:pPr>
          </w:p>
        </w:tc>
        <w:tc>
          <w:tcPr>
            <w:tcW w:w="2310" w:type="dxa"/>
          </w:tcPr>
          <w:p w:rsidR="00C778ED" w:rsidRPr="00246015" w:rsidRDefault="00C778ED" w:rsidP="002E0644">
            <w:pPr>
              <w:spacing w:line="240" w:lineRule="exact"/>
              <w:jc w:val="left"/>
              <w:rPr>
                <w:rFonts w:eastAsia="宋体" w:hint="eastAsia"/>
                <w:sz w:val="21"/>
                <w:szCs w:val="20"/>
              </w:rPr>
            </w:pPr>
          </w:p>
        </w:tc>
      </w:tr>
      <w:tr w:rsidR="00C778ED" w:rsidRPr="00246015" w:rsidTr="002E0644">
        <w:trPr>
          <w:trHeight w:hRule="exact" w:val="284"/>
          <w:jc w:val="center"/>
        </w:trPr>
        <w:tc>
          <w:tcPr>
            <w:tcW w:w="800" w:type="dxa"/>
            <w:vMerge/>
          </w:tcPr>
          <w:p w:rsidR="00C778ED" w:rsidRPr="00246015" w:rsidRDefault="00C778ED" w:rsidP="002E0644">
            <w:pPr>
              <w:spacing w:line="240" w:lineRule="exact"/>
              <w:jc w:val="left"/>
              <w:rPr>
                <w:rFonts w:eastAsia="宋体" w:hint="eastAsia"/>
                <w:b/>
                <w:bCs/>
                <w:sz w:val="21"/>
                <w:szCs w:val="20"/>
              </w:rPr>
            </w:pPr>
          </w:p>
        </w:tc>
        <w:tc>
          <w:tcPr>
            <w:tcW w:w="4960" w:type="dxa"/>
            <w:gridSpan w:val="2"/>
          </w:tcPr>
          <w:p w:rsidR="00C778ED" w:rsidRPr="00246015" w:rsidRDefault="00C778ED" w:rsidP="002E0644">
            <w:pPr>
              <w:spacing w:line="240" w:lineRule="exact"/>
              <w:jc w:val="left"/>
              <w:rPr>
                <w:rFonts w:eastAsia="宋体" w:hint="eastAsia"/>
                <w:sz w:val="21"/>
                <w:szCs w:val="20"/>
              </w:rPr>
            </w:pPr>
            <w:r w:rsidRPr="00246015">
              <w:rPr>
                <w:rFonts w:eastAsia="宋体" w:hint="eastAsia"/>
                <w:sz w:val="21"/>
                <w:szCs w:val="20"/>
              </w:rPr>
              <w:t>科研人员</w:t>
            </w:r>
            <w:proofErr w:type="gramStart"/>
            <w:r w:rsidRPr="00246015">
              <w:rPr>
                <w:rFonts w:eastAsia="宋体" w:hint="eastAsia"/>
                <w:sz w:val="21"/>
                <w:szCs w:val="20"/>
              </w:rPr>
              <w:t>占区域</w:t>
            </w:r>
            <w:proofErr w:type="gramEnd"/>
            <w:r w:rsidRPr="00246015">
              <w:rPr>
                <w:rFonts w:eastAsia="宋体" w:hint="eastAsia"/>
                <w:sz w:val="21"/>
                <w:szCs w:val="20"/>
              </w:rPr>
              <w:t>从业人数比例（</w:t>
            </w:r>
            <w:r w:rsidRPr="00246015">
              <w:rPr>
                <w:rFonts w:eastAsia="宋体" w:hint="eastAsia"/>
                <w:sz w:val="21"/>
                <w:szCs w:val="20"/>
              </w:rPr>
              <w:t>%</w:t>
            </w:r>
            <w:r w:rsidRPr="00246015">
              <w:rPr>
                <w:rFonts w:eastAsia="宋体" w:hint="eastAsia"/>
                <w:sz w:val="21"/>
                <w:szCs w:val="20"/>
              </w:rPr>
              <w:t>）</w:t>
            </w:r>
          </w:p>
        </w:tc>
        <w:tc>
          <w:tcPr>
            <w:tcW w:w="1530" w:type="dxa"/>
          </w:tcPr>
          <w:p w:rsidR="00C778ED" w:rsidRPr="00246015" w:rsidRDefault="00C778ED" w:rsidP="002E0644">
            <w:pPr>
              <w:spacing w:line="240" w:lineRule="exact"/>
              <w:jc w:val="left"/>
              <w:rPr>
                <w:rFonts w:eastAsia="宋体" w:hint="eastAsia"/>
                <w:sz w:val="21"/>
                <w:szCs w:val="20"/>
              </w:rPr>
            </w:pPr>
          </w:p>
        </w:tc>
        <w:tc>
          <w:tcPr>
            <w:tcW w:w="2310" w:type="dxa"/>
          </w:tcPr>
          <w:p w:rsidR="00C778ED" w:rsidRPr="00246015" w:rsidRDefault="00C778ED" w:rsidP="002E0644">
            <w:pPr>
              <w:spacing w:line="240" w:lineRule="exact"/>
              <w:jc w:val="left"/>
              <w:rPr>
                <w:rFonts w:eastAsia="宋体" w:hint="eastAsia"/>
                <w:sz w:val="21"/>
                <w:szCs w:val="20"/>
              </w:rPr>
            </w:pPr>
          </w:p>
        </w:tc>
      </w:tr>
      <w:tr w:rsidR="00C778ED" w:rsidRPr="00246015" w:rsidTr="002E0644">
        <w:trPr>
          <w:trHeight w:hRule="exact" w:val="284"/>
          <w:jc w:val="center"/>
        </w:trPr>
        <w:tc>
          <w:tcPr>
            <w:tcW w:w="800" w:type="dxa"/>
            <w:vMerge w:val="restart"/>
          </w:tcPr>
          <w:p w:rsidR="00C778ED" w:rsidRPr="00246015" w:rsidRDefault="00C778ED" w:rsidP="002E0644">
            <w:pPr>
              <w:spacing w:line="240" w:lineRule="exact"/>
              <w:jc w:val="left"/>
              <w:rPr>
                <w:rFonts w:eastAsia="宋体" w:hint="eastAsia"/>
                <w:b/>
                <w:bCs/>
                <w:sz w:val="21"/>
                <w:szCs w:val="20"/>
              </w:rPr>
            </w:pPr>
          </w:p>
          <w:p w:rsidR="00C778ED" w:rsidRPr="00246015" w:rsidRDefault="00C778ED" w:rsidP="002E0644">
            <w:pPr>
              <w:spacing w:line="240" w:lineRule="exact"/>
              <w:jc w:val="left"/>
              <w:rPr>
                <w:rFonts w:eastAsia="宋体" w:hint="eastAsia"/>
                <w:b/>
                <w:bCs/>
                <w:sz w:val="21"/>
                <w:szCs w:val="20"/>
              </w:rPr>
            </w:pPr>
          </w:p>
          <w:p w:rsidR="00C778ED" w:rsidRPr="00246015" w:rsidRDefault="00C778ED" w:rsidP="002E0644">
            <w:pPr>
              <w:spacing w:line="240" w:lineRule="exact"/>
              <w:jc w:val="left"/>
              <w:rPr>
                <w:rFonts w:eastAsia="宋体" w:hint="eastAsia"/>
                <w:b/>
                <w:bCs/>
                <w:sz w:val="21"/>
                <w:szCs w:val="20"/>
              </w:rPr>
            </w:pPr>
            <w:r w:rsidRPr="00246015">
              <w:rPr>
                <w:rFonts w:eastAsia="宋体" w:hint="eastAsia"/>
                <w:b/>
                <w:bCs/>
                <w:sz w:val="21"/>
                <w:szCs w:val="20"/>
              </w:rPr>
              <w:t>科技创新</w:t>
            </w:r>
          </w:p>
        </w:tc>
        <w:tc>
          <w:tcPr>
            <w:tcW w:w="4960" w:type="dxa"/>
            <w:gridSpan w:val="2"/>
          </w:tcPr>
          <w:p w:rsidR="00C778ED" w:rsidRPr="00246015" w:rsidRDefault="00C778ED" w:rsidP="002E0644">
            <w:pPr>
              <w:spacing w:line="240" w:lineRule="exact"/>
              <w:jc w:val="left"/>
              <w:rPr>
                <w:rFonts w:eastAsia="宋体" w:hint="eastAsia"/>
                <w:sz w:val="21"/>
                <w:szCs w:val="20"/>
              </w:rPr>
            </w:pPr>
            <w:r w:rsidRPr="00246015">
              <w:rPr>
                <w:rFonts w:eastAsia="宋体" w:hint="eastAsia"/>
                <w:sz w:val="21"/>
                <w:szCs w:val="20"/>
              </w:rPr>
              <w:t>R&amp;D</w:t>
            </w:r>
            <w:r w:rsidRPr="00246015">
              <w:rPr>
                <w:rFonts w:eastAsia="宋体" w:hint="eastAsia"/>
                <w:sz w:val="21"/>
                <w:szCs w:val="20"/>
              </w:rPr>
              <w:t>经费支出占</w:t>
            </w:r>
            <w:r w:rsidRPr="00246015">
              <w:rPr>
                <w:rFonts w:eastAsia="宋体" w:hint="eastAsia"/>
                <w:sz w:val="21"/>
                <w:szCs w:val="20"/>
              </w:rPr>
              <w:t>GDP</w:t>
            </w:r>
            <w:r w:rsidRPr="00246015">
              <w:rPr>
                <w:rFonts w:eastAsia="宋体" w:hint="eastAsia"/>
                <w:sz w:val="21"/>
                <w:szCs w:val="20"/>
              </w:rPr>
              <w:t>比重（</w:t>
            </w:r>
            <w:r w:rsidRPr="00246015">
              <w:rPr>
                <w:rFonts w:eastAsia="宋体" w:hint="eastAsia"/>
                <w:sz w:val="21"/>
                <w:szCs w:val="20"/>
              </w:rPr>
              <w:t>%</w:t>
            </w:r>
            <w:r w:rsidRPr="00246015">
              <w:rPr>
                <w:rFonts w:eastAsia="宋体" w:hint="eastAsia"/>
                <w:sz w:val="21"/>
                <w:szCs w:val="20"/>
              </w:rPr>
              <w:t>）</w:t>
            </w:r>
          </w:p>
        </w:tc>
        <w:tc>
          <w:tcPr>
            <w:tcW w:w="1530" w:type="dxa"/>
          </w:tcPr>
          <w:p w:rsidR="00C778ED" w:rsidRPr="00246015" w:rsidRDefault="00C778ED" w:rsidP="002E0644">
            <w:pPr>
              <w:spacing w:line="240" w:lineRule="exact"/>
              <w:jc w:val="left"/>
              <w:rPr>
                <w:rFonts w:eastAsia="宋体" w:hint="eastAsia"/>
                <w:sz w:val="21"/>
                <w:szCs w:val="20"/>
              </w:rPr>
            </w:pPr>
          </w:p>
        </w:tc>
        <w:tc>
          <w:tcPr>
            <w:tcW w:w="2310" w:type="dxa"/>
          </w:tcPr>
          <w:p w:rsidR="00C778ED" w:rsidRPr="00246015" w:rsidRDefault="00C778ED" w:rsidP="002E0644">
            <w:pPr>
              <w:spacing w:line="240" w:lineRule="exact"/>
              <w:jc w:val="left"/>
              <w:rPr>
                <w:rFonts w:eastAsia="宋体" w:hint="eastAsia"/>
                <w:sz w:val="21"/>
                <w:szCs w:val="20"/>
              </w:rPr>
            </w:pPr>
          </w:p>
        </w:tc>
      </w:tr>
      <w:tr w:rsidR="00C778ED" w:rsidRPr="00246015" w:rsidTr="002E0644">
        <w:trPr>
          <w:trHeight w:hRule="exact" w:val="284"/>
          <w:jc w:val="center"/>
        </w:trPr>
        <w:tc>
          <w:tcPr>
            <w:tcW w:w="800" w:type="dxa"/>
            <w:vMerge/>
          </w:tcPr>
          <w:p w:rsidR="00C778ED" w:rsidRPr="00246015" w:rsidRDefault="00C778ED" w:rsidP="002E0644">
            <w:pPr>
              <w:spacing w:line="240" w:lineRule="exact"/>
              <w:jc w:val="left"/>
              <w:rPr>
                <w:rFonts w:eastAsia="宋体" w:hint="eastAsia"/>
                <w:sz w:val="21"/>
                <w:szCs w:val="20"/>
              </w:rPr>
            </w:pPr>
          </w:p>
        </w:tc>
        <w:tc>
          <w:tcPr>
            <w:tcW w:w="4960" w:type="dxa"/>
            <w:gridSpan w:val="2"/>
          </w:tcPr>
          <w:p w:rsidR="00C778ED" w:rsidRPr="00246015" w:rsidRDefault="00C778ED" w:rsidP="002E0644">
            <w:pPr>
              <w:spacing w:line="240" w:lineRule="exact"/>
              <w:jc w:val="left"/>
              <w:rPr>
                <w:rFonts w:eastAsia="宋体" w:hint="eastAsia"/>
                <w:sz w:val="21"/>
                <w:szCs w:val="20"/>
              </w:rPr>
            </w:pPr>
            <w:r w:rsidRPr="00246015">
              <w:rPr>
                <w:rFonts w:eastAsia="宋体" w:hint="eastAsia"/>
                <w:sz w:val="21"/>
                <w:szCs w:val="20"/>
              </w:rPr>
              <w:t>每万人口发明专利拥有量（件）</w:t>
            </w:r>
          </w:p>
        </w:tc>
        <w:tc>
          <w:tcPr>
            <w:tcW w:w="1530" w:type="dxa"/>
          </w:tcPr>
          <w:p w:rsidR="00C778ED" w:rsidRPr="00246015" w:rsidRDefault="00C778ED" w:rsidP="002E0644">
            <w:pPr>
              <w:spacing w:line="240" w:lineRule="exact"/>
              <w:jc w:val="left"/>
              <w:rPr>
                <w:rFonts w:eastAsia="宋体" w:hint="eastAsia"/>
                <w:sz w:val="21"/>
                <w:szCs w:val="20"/>
              </w:rPr>
            </w:pPr>
          </w:p>
        </w:tc>
        <w:tc>
          <w:tcPr>
            <w:tcW w:w="2310" w:type="dxa"/>
          </w:tcPr>
          <w:p w:rsidR="00C778ED" w:rsidRPr="00246015" w:rsidRDefault="00C778ED" w:rsidP="002E0644">
            <w:pPr>
              <w:spacing w:line="240" w:lineRule="exact"/>
              <w:jc w:val="left"/>
              <w:rPr>
                <w:rFonts w:eastAsia="宋体" w:hint="eastAsia"/>
                <w:sz w:val="21"/>
                <w:szCs w:val="20"/>
              </w:rPr>
            </w:pPr>
          </w:p>
        </w:tc>
      </w:tr>
      <w:tr w:rsidR="00C778ED" w:rsidRPr="00246015" w:rsidTr="002E0644">
        <w:trPr>
          <w:trHeight w:hRule="exact" w:val="284"/>
          <w:jc w:val="center"/>
        </w:trPr>
        <w:tc>
          <w:tcPr>
            <w:tcW w:w="800" w:type="dxa"/>
            <w:vMerge/>
          </w:tcPr>
          <w:p w:rsidR="00C778ED" w:rsidRPr="00246015" w:rsidRDefault="00C778ED" w:rsidP="002E0644">
            <w:pPr>
              <w:spacing w:line="240" w:lineRule="exact"/>
              <w:jc w:val="left"/>
              <w:rPr>
                <w:rFonts w:eastAsia="宋体" w:hint="eastAsia"/>
                <w:sz w:val="21"/>
                <w:szCs w:val="20"/>
              </w:rPr>
            </w:pPr>
          </w:p>
        </w:tc>
        <w:tc>
          <w:tcPr>
            <w:tcW w:w="4960" w:type="dxa"/>
            <w:gridSpan w:val="2"/>
          </w:tcPr>
          <w:p w:rsidR="00C778ED" w:rsidRPr="00246015" w:rsidRDefault="00C778ED" w:rsidP="002E0644">
            <w:pPr>
              <w:spacing w:line="240" w:lineRule="exact"/>
              <w:jc w:val="left"/>
              <w:rPr>
                <w:rFonts w:eastAsia="宋体" w:hint="eastAsia"/>
                <w:sz w:val="21"/>
                <w:szCs w:val="20"/>
              </w:rPr>
            </w:pPr>
            <w:r w:rsidRPr="00246015">
              <w:rPr>
                <w:rFonts w:eastAsia="宋体" w:hint="eastAsia"/>
                <w:sz w:val="21"/>
                <w:szCs w:val="20"/>
              </w:rPr>
              <w:t>省级以上研发平台数量（</w:t>
            </w:r>
            <w:proofErr w:type="gramStart"/>
            <w:r w:rsidRPr="00246015">
              <w:rPr>
                <w:rFonts w:eastAsia="宋体" w:hint="eastAsia"/>
                <w:sz w:val="21"/>
                <w:szCs w:val="20"/>
              </w:rPr>
              <w:t>个</w:t>
            </w:r>
            <w:proofErr w:type="gramEnd"/>
            <w:r w:rsidRPr="00246015">
              <w:rPr>
                <w:rFonts w:eastAsia="宋体" w:hint="eastAsia"/>
                <w:sz w:val="21"/>
                <w:szCs w:val="20"/>
              </w:rPr>
              <w:t>）</w:t>
            </w:r>
          </w:p>
        </w:tc>
        <w:tc>
          <w:tcPr>
            <w:tcW w:w="1530" w:type="dxa"/>
          </w:tcPr>
          <w:p w:rsidR="00C778ED" w:rsidRPr="00246015" w:rsidRDefault="00C778ED" w:rsidP="002E0644">
            <w:pPr>
              <w:spacing w:line="240" w:lineRule="exact"/>
              <w:jc w:val="left"/>
              <w:rPr>
                <w:rFonts w:eastAsia="宋体" w:hint="eastAsia"/>
                <w:sz w:val="21"/>
                <w:szCs w:val="20"/>
              </w:rPr>
            </w:pPr>
          </w:p>
        </w:tc>
        <w:tc>
          <w:tcPr>
            <w:tcW w:w="2310" w:type="dxa"/>
          </w:tcPr>
          <w:p w:rsidR="00C778ED" w:rsidRPr="00246015" w:rsidRDefault="00C778ED" w:rsidP="002E0644">
            <w:pPr>
              <w:spacing w:line="240" w:lineRule="exact"/>
              <w:jc w:val="left"/>
              <w:rPr>
                <w:rFonts w:eastAsia="宋体" w:hint="eastAsia"/>
                <w:sz w:val="21"/>
                <w:szCs w:val="20"/>
              </w:rPr>
            </w:pPr>
          </w:p>
        </w:tc>
      </w:tr>
      <w:tr w:rsidR="00C778ED" w:rsidRPr="00246015" w:rsidTr="002E0644">
        <w:trPr>
          <w:trHeight w:hRule="exact" w:val="284"/>
          <w:jc w:val="center"/>
        </w:trPr>
        <w:tc>
          <w:tcPr>
            <w:tcW w:w="800" w:type="dxa"/>
            <w:vMerge/>
          </w:tcPr>
          <w:p w:rsidR="00C778ED" w:rsidRPr="00246015" w:rsidRDefault="00C778ED" w:rsidP="002E0644">
            <w:pPr>
              <w:spacing w:line="240" w:lineRule="exact"/>
              <w:jc w:val="left"/>
              <w:rPr>
                <w:rFonts w:eastAsia="宋体" w:hint="eastAsia"/>
                <w:sz w:val="21"/>
                <w:szCs w:val="20"/>
              </w:rPr>
            </w:pPr>
          </w:p>
        </w:tc>
        <w:tc>
          <w:tcPr>
            <w:tcW w:w="4960" w:type="dxa"/>
            <w:gridSpan w:val="2"/>
          </w:tcPr>
          <w:p w:rsidR="00C778ED" w:rsidRPr="00246015" w:rsidRDefault="00C778ED" w:rsidP="002E0644">
            <w:pPr>
              <w:spacing w:line="240" w:lineRule="exact"/>
              <w:jc w:val="left"/>
              <w:rPr>
                <w:rFonts w:eastAsia="宋体" w:hint="eastAsia"/>
                <w:sz w:val="21"/>
                <w:szCs w:val="20"/>
              </w:rPr>
            </w:pPr>
            <w:r w:rsidRPr="00246015">
              <w:rPr>
                <w:rFonts w:eastAsia="宋体" w:hint="eastAsia"/>
                <w:sz w:val="21"/>
                <w:szCs w:val="20"/>
              </w:rPr>
              <w:t>国家高新技术企业、科技型企业数量（家）</w:t>
            </w:r>
          </w:p>
        </w:tc>
        <w:tc>
          <w:tcPr>
            <w:tcW w:w="1530" w:type="dxa"/>
          </w:tcPr>
          <w:p w:rsidR="00C778ED" w:rsidRPr="00246015" w:rsidRDefault="00C778ED" w:rsidP="002E0644">
            <w:pPr>
              <w:spacing w:line="240" w:lineRule="exact"/>
              <w:jc w:val="left"/>
              <w:rPr>
                <w:rFonts w:eastAsia="宋体" w:hint="eastAsia"/>
                <w:sz w:val="21"/>
                <w:szCs w:val="20"/>
              </w:rPr>
            </w:pPr>
          </w:p>
        </w:tc>
        <w:tc>
          <w:tcPr>
            <w:tcW w:w="2310" w:type="dxa"/>
          </w:tcPr>
          <w:p w:rsidR="00C778ED" w:rsidRPr="00246015" w:rsidRDefault="00C778ED" w:rsidP="002E0644">
            <w:pPr>
              <w:spacing w:line="240" w:lineRule="exact"/>
              <w:jc w:val="left"/>
              <w:rPr>
                <w:rFonts w:eastAsia="宋体" w:hint="eastAsia"/>
                <w:sz w:val="21"/>
                <w:szCs w:val="20"/>
              </w:rPr>
            </w:pPr>
          </w:p>
        </w:tc>
      </w:tr>
      <w:tr w:rsidR="00C778ED" w:rsidRPr="00246015" w:rsidTr="002E0644">
        <w:trPr>
          <w:trHeight w:hRule="exact" w:val="284"/>
          <w:jc w:val="center"/>
        </w:trPr>
        <w:tc>
          <w:tcPr>
            <w:tcW w:w="800" w:type="dxa"/>
            <w:vMerge/>
          </w:tcPr>
          <w:p w:rsidR="00C778ED" w:rsidRPr="00246015" w:rsidRDefault="00C778ED" w:rsidP="002E0644">
            <w:pPr>
              <w:spacing w:line="240" w:lineRule="exact"/>
              <w:jc w:val="left"/>
              <w:rPr>
                <w:rFonts w:eastAsia="宋体" w:hint="eastAsia"/>
                <w:sz w:val="21"/>
                <w:szCs w:val="20"/>
              </w:rPr>
            </w:pPr>
          </w:p>
        </w:tc>
        <w:tc>
          <w:tcPr>
            <w:tcW w:w="4960" w:type="dxa"/>
            <w:gridSpan w:val="2"/>
          </w:tcPr>
          <w:p w:rsidR="00C778ED" w:rsidRPr="00246015" w:rsidRDefault="00C778ED" w:rsidP="002E0644">
            <w:pPr>
              <w:spacing w:line="240" w:lineRule="exact"/>
              <w:jc w:val="left"/>
              <w:rPr>
                <w:rFonts w:eastAsia="宋体" w:hint="eastAsia"/>
                <w:sz w:val="21"/>
                <w:szCs w:val="20"/>
              </w:rPr>
            </w:pPr>
            <w:r w:rsidRPr="00246015">
              <w:rPr>
                <w:rFonts w:eastAsia="宋体" w:hint="eastAsia"/>
                <w:sz w:val="21"/>
                <w:szCs w:val="20"/>
              </w:rPr>
              <w:t>信息化投入（亿元）</w:t>
            </w:r>
          </w:p>
        </w:tc>
        <w:tc>
          <w:tcPr>
            <w:tcW w:w="1530" w:type="dxa"/>
          </w:tcPr>
          <w:p w:rsidR="00C778ED" w:rsidRPr="00246015" w:rsidRDefault="00C778ED" w:rsidP="002E0644">
            <w:pPr>
              <w:spacing w:line="240" w:lineRule="exact"/>
              <w:jc w:val="left"/>
              <w:rPr>
                <w:rFonts w:eastAsia="宋体" w:hint="eastAsia"/>
                <w:sz w:val="21"/>
                <w:szCs w:val="20"/>
              </w:rPr>
            </w:pPr>
          </w:p>
        </w:tc>
        <w:tc>
          <w:tcPr>
            <w:tcW w:w="2310" w:type="dxa"/>
          </w:tcPr>
          <w:p w:rsidR="00C778ED" w:rsidRPr="00246015" w:rsidRDefault="00C778ED" w:rsidP="002E0644">
            <w:pPr>
              <w:spacing w:line="240" w:lineRule="exact"/>
              <w:jc w:val="left"/>
              <w:rPr>
                <w:rFonts w:eastAsia="宋体" w:hint="eastAsia"/>
                <w:sz w:val="21"/>
                <w:szCs w:val="20"/>
              </w:rPr>
            </w:pPr>
          </w:p>
        </w:tc>
      </w:tr>
    </w:tbl>
    <w:p w:rsidR="00C778ED" w:rsidRPr="00246015" w:rsidRDefault="00C778ED" w:rsidP="00C778ED">
      <w:pPr>
        <w:spacing w:line="400" w:lineRule="exact"/>
        <w:rPr>
          <w:rFonts w:ascii="新宋体" w:eastAsia="新宋体" w:hAnsi="新宋体" w:hint="eastAsia"/>
          <w:sz w:val="21"/>
          <w:szCs w:val="20"/>
        </w:rPr>
      </w:pPr>
      <w:r w:rsidRPr="00246015">
        <w:rPr>
          <w:rFonts w:ascii="新宋体" w:eastAsia="新宋体" w:hAnsi="新宋体" w:hint="eastAsia"/>
          <w:sz w:val="21"/>
          <w:szCs w:val="16"/>
        </w:rPr>
        <w:t>注：</w:t>
      </w:r>
      <w:r w:rsidRPr="00246015">
        <w:rPr>
          <w:rFonts w:ascii="新宋体" w:eastAsia="新宋体" w:hAnsi="新宋体" w:hint="eastAsia"/>
          <w:sz w:val="21"/>
          <w:szCs w:val="20"/>
        </w:rPr>
        <w:t>1.填报2020年相应指标数据,如暂无2020年最新数据,可填写2019年数据,并在备注中注明。2.省级以上研发平台包括国家级平台和省级平台,其中国家级科研平台包括国家实验室、国家重点实验室、国家工程实验室、国家工程(技术)研究中心、博士后工作站(增加了博士后工作站)；省级科研平台主要包括经省政府或省直部门批准设立的省级实验室和工程(技术)研究中心等。3.除特殊标明外,其他可提供证明材料的尽量提供,区（县、市）对填报相关内容真实性负责。</w:t>
      </w:r>
      <w:bookmarkStart w:id="0" w:name="_GoBack"/>
      <w:bookmarkEnd w:id="0"/>
    </w:p>
    <w:sectPr w:rsidR="00C778ED" w:rsidRPr="0024601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8ED"/>
    <w:rsid w:val="00B82F6B"/>
    <w:rsid w:val="00C778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558EE0-4B3D-4CDD-895A-0B1405D8F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78ED"/>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Words>
  <Characters>838</Characters>
  <Application>Microsoft Office Word</Application>
  <DocSecurity>0</DocSecurity>
  <Lines>6</Lines>
  <Paragraphs>1</Paragraphs>
  <ScaleCrop>false</ScaleCrop>
  <Company/>
  <LinksUpToDate>false</LinksUpToDate>
  <CharactersWithSpaces>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管理</dc:creator>
  <cp:keywords/>
  <dc:description/>
  <cp:lastModifiedBy>管理</cp:lastModifiedBy>
  <cp:revision>1</cp:revision>
  <dcterms:created xsi:type="dcterms:W3CDTF">2021-01-20T10:26:00Z</dcterms:created>
  <dcterms:modified xsi:type="dcterms:W3CDTF">2021-01-20T10:27:00Z</dcterms:modified>
</cp:coreProperties>
</file>